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7DA5F">
      <w:pPr>
        <w:pStyle w:val="2"/>
        <w:spacing w:line="244" w:lineRule="auto"/>
      </w:pPr>
    </w:p>
    <w:p w14:paraId="2ED811E0">
      <w:pPr>
        <w:pStyle w:val="2"/>
        <w:spacing w:line="245" w:lineRule="auto"/>
      </w:pPr>
    </w:p>
    <w:p w14:paraId="025967A3">
      <w:pPr>
        <w:pStyle w:val="2"/>
        <w:spacing w:line="245" w:lineRule="auto"/>
      </w:pPr>
    </w:p>
    <w:p w14:paraId="3738A446">
      <w:pPr>
        <w:pStyle w:val="2"/>
        <w:spacing w:line="245" w:lineRule="auto"/>
      </w:pPr>
    </w:p>
    <w:p w14:paraId="74C3D51F">
      <w:pPr>
        <w:pStyle w:val="2"/>
        <w:spacing w:line="245" w:lineRule="auto"/>
      </w:pPr>
    </w:p>
    <w:p w14:paraId="77D5CE3E">
      <w:pPr>
        <w:pStyle w:val="2"/>
        <w:spacing w:line="245" w:lineRule="auto"/>
      </w:pPr>
    </w:p>
    <w:p w14:paraId="53A63737">
      <w:pPr>
        <w:pStyle w:val="2"/>
        <w:spacing w:line="245" w:lineRule="auto"/>
      </w:pPr>
    </w:p>
    <w:p w14:paraId="732F2496">
      <w:pPr>
        <w:pStyle w:val="2"/>
        <w:spacing w:line="245" w:lineRule="auto"/>
      </w:pPr>
    </w:p>
    <w:p w14:paraId="10EFB536">
      <w:pPr>
        <w:pStyle w:val="2"/>
        <w:spacing w:line="245" w:lineRule="auto"/>
      </w:pPr>
    </w:p>
    <w:p w14:paraId="54AE744A">
      <w:pPr>
        <w:pStyle w:val="2"/>
        <w:spacing w:line="245" w:lineRule="auto"/>
      </w:pPr>
    </w:p>
    <w:p w14:paraId="4DF7FDE5">
      <w:pPr>
        <w:pStyle w:val="2"/>
        <w:spacing w:line="245" w:lineRule="auto"/>
      </w:pPr>
    </w:p>
    <w:p w14:paraId="5D623AF1">
      <w:pPr>
        <w:pStyle w:val="2"/>
        <w:spacing w:line="245" w:lineRule="auto"/>
      </w:pPr>
    </w:p>
    <w:p w14:paraId="383CF199">
      <w:pPr>
        <w:pStyle w:val="2"/>
        <w:spacing w:line="245" w:lineRule="auto"/>
      </w:pPr>
    </w:p>
    <w:p w14:paraId="5CB6F50D">
      <w:pPr>
        <w:pStyle w:val="2"/>
        <w:spacing w:line="245" w:lineRule="auto"/>
      </w:pPr>
    </w:p>
    <w:p w14:paraId="44D0D705">
      <w:pPr>
        <w:pStyle w:val="2"/>
        <w:spacing w:line="245" w:lineRule="auto"/>
      </w:pPr>
    </w:p>
    <w:p w14:paraId="4CECC939">
      <w:pPr>
        <w:pStyle w:val="2"/>
        <w:spacing w:line="245" w:lineRule="auto"/>
      </w:pPr>
    </w:p>
    <w:p w14:paraId="01726FD7">
      <w:pPr>
        <w:pStyle w:val="2"/>
        <w:spacing w:line="245" w:lineRule="auto"/>
      </w:pPr>
    </w:p>
    <w:p w14:paraId="519CE19D">
      <w:pPr>
        <w:pStyle w:val="2"/>
        <w:spacing w:line="245" w:lineRule="auto"/>
      </w:pPr>
    </w:p>
    <w:p w14:paraId="64658C3D">
      <w:pPr>
        <w:pStyle w:val="2"/>
        <w:spacing w:line="245" w:lineRule="auto"/>
      </w:pPr>
    </w:p>
    <w:p w14:paraId="0B860123">
      <w:pPr>
        <w:pStyle w:val="2"/>
        <w:spacing w:line="245" w:lineRule="auto"/>
      </w:pPr>
    </w:p>
    <w:p w14:paraId="0F30558F">
      <w:pPr>
        <w:pStyle w:val="2"/>
        <w:spacing w:line="245" w:lineRule="auto"/>
      </w:pPr>
    </w:p>
    <w:p w14:paraId="6B6C1F87">
      <w:pPr>
        <w:pStyle w:val="2"/>
        <w:spacing w:line="245" w:lineRule="auto"/>
      </w:pPr>
    </w:p>
    <w:p w14:paraId="2D3C0D2E">
      <w:pPr>
        <w:spacing w:before="169" w:line="220" w:lineRule="auto"/>
        <w:ind w:left="3100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13"/>
          <w:sz w:val="52"/>
          <w:szCs w:val="52"/>
        </w:rPr>
        <w:t>2022</w:t>
      </w:r>
      <w:r>
        <w:rPr>
          <w:rFonts w:ascii="宋体" w:hAnsi="宋体" w:eastAsia="宋体" w:cs="宋体"/>
          <w:spacing w:val="-102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52"/>
          <w:szCs w:val="52"/>
        </w:rPr>
        <w:t>年度</w:t>
      </w:r>
    </w:p>
    <w:p w14:paraId="38D637A9">
      <w:pPr>
        <w:spacing w:before="159" w:line="247" w:lineRule="auto"/>
        <w:ind w:left="2645" w:right="1279" w:hanging="1309"/>
        <w:outlineLvl w:val="1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6"/>
          <w:sz w:val="52"/>
          <w:szCs w:val="52"/>
        </w:rPr>
        <w:t>江苏省苏州市人民检察院</w:t>
      </w:r>
      <w:r>
        <w:rPr>
          <w:rFonts w:ascii="宋体" w:hAnsi="宋体" w:eastAsia="宋体" w:cs="宋体"/>
          <w:spacing w:val="3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52"/>
          <w:szCs w:val="52"/>
        </w:rPr>
        <w:t>部门预算公开</w:t>
      </w:r>
    </w:p>
    <w:p w14:paraId="3FE11C6E">
      <w:pPr>
        <w:spacing w:line="247" w:lineRule="auto"/>
        <w:rPr>
          <w:rFonts w:ascii="宋体" w:hAnsi="宋体" w:eastAsia="宋体" w:cs="宋体"/>
          <w:sz w:val="52"/>
          <w:szCs w:val="5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6B4C476">
      <w:pPr>
        <w:pStyle w:val="2"/>
        <w:spacing w:line="288" w:lineRule="auto"/>
      </w:pPr>
    </w:p>
    <w:p w14:paraId="6B1B672B">
      <w:pPr>
        <w:pStyle w:val="2"/>
        <w:spacing w:line="288" w:lineRule="auto"/>
      </w:pPr>
    </w:p>
    <w:p w14:paraId="62591255">
      <w:pPr>
        <w:pStyle w:val="2"/>
        <w:spacing w:line="288" w:lineRule="auto"/>
      </w:pPr>
    </w:p>
    <w:p w14:paraId="41FEEEDA">
      <w:pPr>
        <w:pStyle w:val="2"/>
        <w:spacing w:line="289" w:lineRule="auto"/>
      </w:pPr>
    </w:p>
    <w:p w14:paraId="0E7C2BE0">
      <w:pPr>
        <w:spacing w:before="143" w:line="223" w:lineRule="auto"/>
        <w:ind w:left="4411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目</w:t>
      </w:r>
      <w:r>
        <w:rPr>
          <w:rFonts w:ascii="仿宋" w:hAnsi="仿宋" w:eastAsia="仿宋" w:cs="仿宋"/>
          <w:spacing w:val="22"/>
          <w:sz w:val="44"/>
          <w:szCs w:val="44"/>
        </w:rPr>
        <w:t xml:space="preserve">  </w:t>
      </w:r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录</w:t>
      </w:r>
    </w:p>
    <w:p w14:paraId="63422176">
      <w:pPr>
        <w:pStyle w:val="2"/>
        <w:spacing w:line="271" w:lineRule="auto"/>
      </w:pPr>
    </w:p>
    <w:p w14:paraId="4874BC2F">
      <w:pPr>
        <w:spacing w:before="104" w:line="222" w:lineRule="auto"/>
        <w:ind w:left="7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>第一部分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>部门概况</w:t>
      </w:r>
    </w:p>
    <w:sdt>
      <w:sdtPr>
        <w:rPr>
          <w:rFonts w:ascii="仿宋" w:hAnsi="仿宋" w:eastAsia="仿宋" w:cs="仿宋"/>
          <w:sz w:val="32"/>
          <w:szCs w:val="32"/>
        </w:rPr>
        <w:id w:val="147470732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4387156E">
          <w:pPr>
            <w:spacing w:before="154" w:line="222" w:lineRule="auto"/>
            <w:ind w:left="715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t>一、主要职能</w:t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fldChar w:fldCharType="end"/>
          </w:r>
        </w:p>
        <w:p w14:paraId="31822653">
          <w:pPr>
            <w:spacing w:before="155" w:line="221" w:lineRule="auto"/>
            <w:ind w:left="720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二、部门机构设置及预算单位构成情况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3DD1374B">
          <w:pPr>
            <w:spacing w:before="156" w:line="220" w:lineRule="auto"/>
            <w:ind w:left="719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三、2022</w:t>
          </w:r>
          <w:r>
            <w:rPr>
              <w:rFonts w:ascii="仿宋" w:hAnsi="仿宋" w:eastAsia="仿宋" w:cs="仿宋"/>
              <w:spacing w:val="-52"/>
              <w:sz w:val="32"/>
              <w:szCs w:val="32"/>
            </w:rPr>
            <w:t xml:space="preserve"> 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年度部门主要工作任务及目标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44D7DCF2">
          <w:pPr>
            <w:spacing w:before="157" w:line="222" w:lineRule="auto"/>
            <w:ind w:left="72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6"/>
              <w:sz w:val="32"/>
              <w:szCs w:val="32"/>
            </w:rPr>
            <w:t>第二部分</w:t>
          </w:r>
          <w:r>
            <w:rPr>
              <w:rFonts w:ascii="仿宋" w:hAnsi="仿宋" w:eastAsia="仿宋" w:cs="仿宋"/>
              <w:spacing w:val="-6"/>
              <w:sz w:val="32"/>
              <w:szCs w:val="32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6"/>
              <w:sz w:val="30"/>
              <w:szCs w:val="30"/>
            </w:rPr>
            <w:t>2022</w:t>
          </w:r>
          <w:r>
            <w:rPr>
              <w:rFonts w:ascii="仿宋" w:hAnsi="仿宋" w:eastAsia="仿宋" w:cs="仿宋"/>
              <w:spacing w:val="-46"/>
              <w:sz w:val="30"/>
              <w:szCs w:val="30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6"/>
              <w:sz w:val="32"/>
              <w:szCs w:val="32"/>
            </w:rPr>
            <w:t>年度部门预算表</w:t>
          </w:r>
          <w:r>
            <w:rPr>
              <w:rFonts w:ascii="仿宋" w:hAnsi="仿宋" w:eastAsia="仿宋" w:cs="仿宋"/>
              <w:b/>
              <w:bCs/>
              <w:spacing w:val="-6"/>
              <w:sz w:val="32"/>
              <w:szCs w:val="32"/>
            </w:rPr>
            <w:fldChar w:fldCharType="end"/>
          </w:r>
        </w:p>
        <w:p w14:paraId="50E0EDFE">
          <w:pPr>
            <w:spacing w:before="155" w:line="223" w:lineRule="auto"/>
            <w:ind w:left="715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8"/>
              <w:sz w:val="32"/>
              <w:szCs w:val="32"/>
            </w:rPr>
            <w:t>一、收支总表</w:t>
          </w:r>
          <w:r>
            <w:rPr>
              <w:rFonts w:ascii="仿宋" w:hAnsi="仿宋" w:eastAsia="仿宋" w:cs="仿宋"/>
              <w:spacing w:val="-8"/>
              <w:sz w:val="32"/>
              <w:szCs w:val="32"/>
            </w:rPr>
            <w:fldChar w:fldCharType="end"/>
          </w:r>
        </w:p>
        <w:p w14:paraId="2320E2EE">
          <w:pPr>
            <w:spacing w:before="153" w:line="223" w:lineRule="auto"/>
            <w:ind w:left="720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二、收入总表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555F72C6">
          <w:pPr>
            <w:spacing w:before="153" w:line="224" w:lineRule="auto"/>
            <w:ind w:left="719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三、支出总表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14AA1C37">
          <w:pPr>
            <w:spacing w:before="152" w:line="223" w:lineRule="auto"/>
            <w:ind w:left="74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6"/>
              <w:sz w:val="32"/>
              <w:szCs w:val="32"/>
            </w:rPr>
            <w:t>四、财政拨款收支总表</w:t>
          </w:r>
          <w:r>
            <w:rPr>
              <w:rFonts w:ascii="仿宋" w:hAnsi="仿宋" w:eastAsia="仿宋" w:cs="仿宋"/>
              <w:spacing w:val="-6"/>
              <w:sz w:val="32"/>
              <w:szCs w:val="32"/>
            </w:rPr>
            <w:fldChar w:fldCharType="end"/>
          </w:r>
        </w:p>
        <w:p w14:paraId="11B3CD5A">
          <w:pPr>
            <w:spacing w:before="152" w:line="222" w:lineRule="auto"/>
            <w:ind w:left="715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五、财政拨款支出表（功能科目）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7D52601C">
          <w:pPr>
            <w:spacing w:before="155" w:line="221" w:lineRule="auto"/>
            <w:ind w:left="712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六、财政拨款基本支出表（经济科目）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33CEA2E8">
          <w:pPr>
            <w:spacing w:before="156" w:line="222" w:lineRule="auto"/>
            <w:ind w:left="71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七、一般公共预算支出表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6F9150FB">
          <w:pPr>
            <w:spacing w:before="155" w:line="222" w:lineRule="auto"/>
            <w:ind w:left="709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八、一般公共预算基本支出表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27261704">
          <w:pPr>
            <w:spacing w:before="154" w:line="222" w:lineRule="auto"/>
            <w:ind w:left="721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九、一般公共预算“三公”经费、会议费、培训费支出表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25430A72">
          <w:pPr>
            <w:spacing w:before="156" w:line="220" w:lineRule="auto"/>
            <w:ind w:left="719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十、政府性基金预算支出表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277213D1">
          <w:pPr>
            <w:spacing w:before="157" w:line="222" w:lineRule="auto"/>
            <w:ind w:left="719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十一、国有资本经营预算支出预算表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5FD86328">
          <w:pPr>
            <w:spacing w:before="155" w:line="221" w:lineRule="auto"/>
            <w:ind w:left="719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十二、一般公共预算机关运行经费支出预算表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6484B0DA">
          <w:pPr>
            <w:spacing w:before="158" w:line="222" w:lineRule="auto"/>
            <w:ind w:left="719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十三、政府采购支出表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</w:sdtContent>
    </w:sdt>
    <w:p w14:paraId="0A8CB285">
      <w:pPr>
        <w:spacing w:before="154" w:line="222" w:lineRule="auto"/>
        <w:ind w:left="7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第三部分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2022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年度部门预算情况说明</w:t>
      </w:r>
    </w:p>
    <w:p w14:paraId="7CCB6912">
      <w:pPr>
        <w:spacing w:before="155" w:line="222" w:lineRule="auto"/>
        <w:ind w:left="7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>第四部分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>名词解释</w:t>
      </w:r>
    </w:p>
    <w:p w14:paraId="01B67DEB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headerReference r:id="rId5" w:type="default"/>
          <w:footerReference r:id="rId6" w:type="default"/>
          <w:pgSz w:w="11906" w:h="16839"/>
          <w:pgMar w:top="516" w:right="670" w:bottom="520" w:left="990" w:header="149" w:footer="281" w:gutter="0"/>
          <w:cols w:space="720" w:num="1"/>
        </w:sectPr>
      </w:pPr>
    </w:p>
    <w:p w14:paraId="7BDCE98A">
      <w:pPr>
        <w:pStyle w:val="2"/>
        <w:spacing w:line="269" w:lineRule="auto"/>
      </w:pPr>
    </w:p>
    <w:p w14:paraId="5E8A1232">
      <w:pPr>
        <w:pStyle w:val="2"/>
        <w:spacing w:line="269" w:lineRule="auto"/>
      </w:pPr>
    </w:p>
    <w:p w14:paraId="4048DBCC">
      <w:pPr>
        <w:pStyle w:val="2"/>
        <w:spacing w:line="269" w:lineRule="auto"/>
      </w:pPr>
    </w:p>
    <w:p w14:paraId="0D4CAAF3">
      <w:pPr>
        <w:pStyle w:val="2"/>
        <w:spacing w:line="270" w:lineRule="auto"/>
      </w:pPr>
    </w:p>
    <w:p w14:paraId="4820EF1F">
      <w:pPr>
        <w:pStyle w:val="2"/>
        <w:spacing w:line="270" w:lineRule="auto"/>
      </w:pPr>
    </w:p>
    <w:p w14:paraId="2ABCA206">
      <w:pPr>
        <w:spacing w:before="117" w:line="222" w:lineRule="auto"/>
        <w:ind w:left="3373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b/>
          <w:bCs/>
          <w:spacing w:val="-11"/>
          <w:sz w:val="36"/>
          <w:szCs w:val="36"/>
        </w:rPr>
        <w:t>第一部分</w:t>
      </w:r>
      <w:r>
        <w:rPr>
          <w:rFonts w:ascii="仿宋" w:hAnsi="仿宋" w:eastAsia="仿宋" w:cs="仿宋"/>
          <w:spacing w:val="29"/>
          <w:sz w:val="36"/>
          <w:szCs w:val="36"/>
        </w:rPr>
        <w:t xml:space="preserve"> </w:t>
      </w:r>
      <w:r>
        <w:rPr>
          <w:rFonts w:ascii="仿宋" w:hAnsi="仿宋" w:eastAsia="仿宋" w:cs="仿宋"/>
          <w:b/>
          <w:bCs/>
          <w:spacing w:val="-11"/>
          <w:sz w:val="36"/>
          <w:szCs w:val="36"/>
        </w:rPr>
        <w:t>部门概况</w:t>
      </w:r>
    </w:p>
    <w:p w14:paraId="06FB0EEA">
      <w:pPr>
        <w:pStyle w:val="2"/>
        <w:spacing w:line="270" w:lineRule="auto"/>
      </w:pPr>
    </w:p>
    <w:p w14:paraId="3682AF71">
      <w:pPr>
        <w:spacing w:before="104" w:line="222" w:lineRule="auto"/>
        <w:ind w:left="11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一、主要职能</w:t>
      </w:r>
    </w:p>
    <w:p w14:paraId="44AEF9F0">
      <w:pPr>
        <w:spacing w:before="239" w:line="359" w:lineRule="auto"/>
        <w:ind w:left="495" w:right="532" w:firstLine="66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苏州市人民检察院是国家的法律监督机关，主要任务是领导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全市两级人民检察院依法履行法律监督职能，保证国家法律的统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一正确实施。其主要职责是：</w:t>
      </w:r>
    </w:p>
    <w:p w14:paraId="66A519B0">
      <w:pPr>
        <w:spacing w:before="5" w:line="324" w:lineRule="auto"/>
        <w:ind w:left="491" w:right="532"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（1）深入贯彻习近平新时代中国特色社会主义思想，深入贯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彻党的路线方针政策和决策部署，</w:t>
      </w:r>
      <w:r>
        <w:rPr>
          <w:rFonts w:ascii="仿宋" w:hAnsi="仿宋" w:eastAsia="仿宋" w:cs="仿宋"/>
          <w:spacing w:val="-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统一全市</w:t>
      </w:r>
      <w:r>
        <w:rPr>
          <w:rFonts w:ascii="仿宋" w:hAnsi="仿宋" w:eastAsia="仿宋" w:cs="仿宋"/>
          <w:spacing w:val="18"/>
          <w:sz w:val="32"/>
          <w:szCs w:val="32"/>
        </w:rPr>
        <w:t>检察机关思想和行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动，坚持党对检察工作的绝对领导，坚决维护习近平总书记的核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心地位，坚决维护党中央权威和集中统一领导。</w:t>
      </w:r>
    </w:p>
    <w:p w14:paraId="0A6A7EA6">
      <w:pPr>
        <w:spacing w:before="238" w:line="222" w:lineRule="auto"/>
        <w:ind w:left="11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（2）依法向市人民代表大会及其常务委员会提出议案。</w:t>
      </w:r>
    </w:p>
    <w:p w14:paraId="139F1DD0">
      <w:pPr>
        <w:spacing w:before="236" w:line="313" w:lineRule="auto"/>
        <w:ind w:left="495" w:right="532" w:firstLine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（3）领导基层人民检察机关工作。对基层人民检察院相关业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务进行指导，贯彻落实最高人民检察院工作方针、总体规划和省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人民检察院工作要求，部署全市检察工作任务。</w:t>
      </w:r>
    </w:p>
    <w:p w14:paraId="442253BF">
      <w:pPr>
        <w:spacing w:before="240" w:line="313" w:lineRule="auto"/>
        <w:ind w:left="491" w:right="532"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（4）依照法律规定对由市人民检察院直接受理的刑事案件行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使侦查权，领导全市各基层人民检察院开展对依照法律规定由人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民检察院直接受理的刑事案件的侦查工作。</w:t>
      </w:r>
    </w:p>
    <w:p w14:paraId="4B818E6A">
      <w:pPr>
        <w:spacing w:before="240" w:line="313" w:lineRule="auto"/>
        <w:ind w:left="490" w:right="532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（5）对全市性的重大刑事案件依法进行审查批准逮捕、决定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逮捕、提起公诉，领导全市各基层人民检察院开展对刑事犯罪案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件的审查批准逮捕、决定逮捕、提起公诉工作。</w:t>
      </w:r>
    </w:p>
    <w:p w14:paraId="34E2ECCE">
      <w:pPr>
        <w:spacing w:before="240" w:line="313" w:lineRule="auto"/>
        <w:ind w:left="493" w:right="532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（6）负责应由市人民检察院承办的刑事、民事、行政诉讼活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动及刑事、民事、行政判决裁定等生效法律文书执行的法律监督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工作，领导基层人民检察院对刑事、民事、行政诉讼活动及判决</w:t>
      </w:r>
    </w:p>
    <w:p w14:paraId="3361B7AF">
      <w:pPr>
        <w:spacing w:line="313" w:lineRule="auto"/>
        <w:rPr>
          <w:rFonts w:ascii="仿宋" w:hAnsi="仿宋" w:eastAsia="仿宋" w:cs="仿宋"/>
          <w:sz w:val="32"/>
          <w:szCs w:val="32"/>
        </w:rPr>
        <w:sectPr>
          <w:footerReference r:id="rId7" w:type="default"/>
          <w:pgSz w:w="11906" w:h="16839"/>
          <w:pgMar w:top="516" w:right="670" w:bottom="520" w:left="990" w:header="149" w:footer="281" w:gutter="0"/>
          <w:cols w:space="720" w:num="1"/>
        </w:sectPr>
      </w:pPr>
    </w:p>
    <w:p w14:paraId="1F36AB03">
      <w:pPr>
        <w:pStyle w:val="2"/>
        <w:spacing w:line="250" w:lineRule="auto"/>
      </w:pPr>
    </w:p>
    <w:p w14:paraId="5EDFA2C2">
      <w:pPr>
        <w:pStyle w:val="2"/>
        <w:spacing w:line="251" w:lineRule="auto"/>
      </w:pPr>
    </w:p>
    <w:p w14:paraId="2BF0BFAC">
      <w:pPr>
        <w:pStyle w:val="2"/>
        <w:spacing w:line="251" w:lineRule="auto"/>
      </w:pPr>
    </w:p>
    <w:p w14:paraId="625BE405">
      <w:pPr>
        <w:pStyle w:val="2"/>
        <w:spacing w:line="251" w:lineRule="auto"/>
      </w:pPr>
    </w:p>
    <w:p w14:paraId="755F6F40">
      <w:pPr>
        <w:spacing w:before="104" w:line="220" w:lineRule="auto"/>
        <w:ind w:left="4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裁定等生效法律文书执行的法律监督工作。</w:t>
      </w:r>
    </w:p>
    <w:p w14:paraId="15D79FC9">
      <w:pPr>
        <w:spacing w:before="239" w:line="290" w:lineRule="auto"/>
        <w:ind w:left="490" w:right="556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（7）负责应由市人民检察院承办的提起公益诉讼工作，领导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基层人民检察院开展提起公益诉讼工作。</w:t>
      </w:r>
    </w:p>
    <w:p w14:paraId="38D50E01">
      <w:pPr>
        <w:spacing w:before="243" w:line="324" w:lineRule="auto"/>
        <w:ind w:left="491" w:right="532"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（8）负责应由市人民检察院承办的对监狱、看守所和社区矫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正机构等单位执法活动的法律监督工作，领导基层人民检察院开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展对监狱、看守所和社区矫正机构等单位执法活动的法律监督工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作。</w:t>
      </w:r>
    </w:p>
    <w:p w14:paraId="63250527">
      <w:pPr>
        <w:spacing w:before="239" w:line="290" w:lineRule="auto"/>
        <w:ind w:left="531" w:right="552" w:firstLine="61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（9）受理向市人民检察院的控告、申诉和举报，领导基层人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民检察院的控告申诉检察工作。</w:t>
      </w:r>
    </w:p>
    <w:p w14:paraId="7965A3F4">
      <w:pPr>
        <w:spacing w:before="242" w:line="290" w:lineRule="auto"/>
        <w:ind w:left="492" w:right="562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（10）对基层人民检察院在行使检察权中作出的决</w:t>
      </w:r>
      <w:r>
        <w:rPr>
          <w:rFonts w:ascii="仿宋" w:hAnsi="仿宋" w:eastAsia="仿宋" w:cs="仿宋"/>
          <w:spacing w:val="7"/>
          <w:sz w:val="32"/>
          <w:szCs w:val="32"/>
        </w:rPr>
        <w:t>定进行审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查，纠正错误决定。</w:t>
      </w:r>
    </w:p>
    <w:p w14:paraId="492E461E">
      <w:pPr>
        <w:spacing w:before="237" w:line="290" w:lineRule="auto"/>
        <w:ind w:left="491" w:right="553"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（11）指导全市检察机关的理论研究工作，对检察工作中具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体应用法律的问题进行研究，提出意见建议，发布典型案例。</w:t>
      </w:r>
    </w:p>
    <w:p w14:paraId="3D9AC52F">
      <w:pPr>
        <w:spacing w:before="244" w:line="324" w:lineRule="auto"/>
        <w:ind w:left="492" w:right="532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（12）负责全市检察机关队伍建设和思想政治工作。领导基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层人民检察院依法管理检察官及其他检察人员的工作，协同市委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主管部门管理人民检察院的机构设置及人员编制，制定相关人员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管理办法，组织指导全市检察机关教育培训工作。</w:t>
      </w:r>
    </w:p>
    <w:p w14:paraId="26423110">
      <w:pPr>
        <w:spacing w:before="239" w:line="290" w:lineRule="auto"/>
        <w:ind w:left="490" w:right="553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（13）协同市委主管部门管理和考核基层人民检察院的检察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长，协同区（市）党委管理和考核基层人民检察</w:t>
      </w:r>
      <w:r>
        <w:rPr>
          <w:rFonts w:ascii="仿宋" w:hAnsi="仿宋" w:eastAsia="仿宋" w:cs="仿宋"/>
          <w:spacing w:val="-3"/>
          <w:sz w:val="32"/>
          <w:szCs w:val="32"/>
        </w:rPr>
        <w:t>院的副检察长。</w:t>
      </w:r>
    </w:p>
    <w:p w14:paraId="6EEAEBAC">
      <w:pPr>
        <w:spacing w:before="242" w:line="220" w:lineRule="auto"/>
        <w:ind w:left="11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（14）领导全市检察机关检务督察工作。</w:t>
      </w:r>
    </w:p>
    <w:p w14:paraId="0B653DCF">
      <w:pPr>
        <w:spacing w:before="239" w:line="290" w:lineRule="auto"/>
        <w:ind w:left="492" w:right="553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（15）规划和指导全市检察机关的财务装备工作，指导全市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检察机关的检察技术信息工作。</w:t>
      </w:r>
    </w:p>
    <w:p w14:paraId="18E66732">
      <w:pPr>
        <w:spacing w:before="241" w:line="220" w:lineRule="auto"/>
        <w:ind w:left="11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（16）组织全市检察机关的对外交流合作，完成有关国际司</w:t>
      </w:r>
    </w:p>
    <w:p w14:paraId="4C5585CB"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8" w:type="default"/>
          <w:pgSz w:w="11906" w:h="16839"/>
          <w:pgMar w:top="516" w:right="670" w:bottom="520" w:left="990" w:header="149" w:footer="283" w:gutter="0"/>
          <w:cols w:space="720" w:num="1"/>
        </w:sectPr>
      </w:pPr>
    </w:p>
    <w:p w14:paraId="7F76D784">
      <w:pPr>
        <w:pStyle w:val="2"/>
        <w:spacing w:line="250" w:lineRule="auto"/>
      </w:pPr>
    </w:p>
    <w:p w14:paraId="3D7645E1">
      <w:pPr>
        <w:pStyle w:val="2"/>
        <w:spacing w:line="251" w:lineRule="auto"/>
      </w:pPr>
    </w:p>
    <w:p w14:paraId="7F97A10A">
      <w:pPr>
        <w:pStyle w:val="2"/>
        <w:spacing w:line="251" w:lineRule="auto"/>
      </w:pPr>
    </w:p>
    <w:p w14:paraId="27DED5B5">
      <w:pPr>
        <w:pStyle w:val="2"/>
        <w:spacing w:line="251" w:lineRule="auto"/>
      </w:pPr>
    </w:p>
    <w:p w14:paraId="23D6ABE1">
      <w:pPr>
        <w:spacing w:before="104" w:line="220" w:lineRule="auto"/>
        <w:ind w:left="5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法协助工作任务。</w:t>
      </w:r>
    </w:p>
    <w:p w14:paraId="318F73BE">
      <w:pPr>
        <w:spacing w:before="241" w:line="220" w:lineRule="auto"/>
        <w:ind w:left="11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（17）负责其他应当由市人民检察院承办的事项。</w:t>
      </w:r>
    </w:p>
    <w:p w14:paraId="631AEA20">
      <w:pPr>
        <w:spacing w:before="240" w:line="221" w:lineRule="auto"/>
        <w:ind w:left="11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二、部门机构设置及预算单位构成情况</w:t>
      </w:r>
    </w:p>
    <w:p w14:paraId="67881754">
      <w:pPr>
        <w:spacing w:before="244" w:line="345" w:lineRule="auto"/>
        <w:ind w:left="490" w:right="532" w:firstLine="6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1.根据部门职责分工，本部门内设机构包括</w:t>
      </w:r>
      <w:r>
        <w:rPr>
          <w:rFonts w:ascii="仿宋" w:hAnsi="仿宋" w:eastAsia="仿宋" w:cs="仿宋"/>
          <w:spacing w:val="-18"/>
          <w:sz w:val="32"/>
          <w:szCs w:val="32"/>
        </w:rPr>
        <w:t>：（</w:t>
      </w:r>
      <w:r>
        <w:rPr>
          <w:rFonts w:ascii="仿宋" w:hAnsi="仿宋" w:eastAsia="仿宋" w:cs="仿宋"/>
          <w:spacing w:val="2"/>
          <w:sz w:val="32"/>
          <w:szCs w:val="32"/>
        </w:rPr>
        <w:t>1）办公室、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（2）第一检察部、（3）第二检察部、（4）第三检察部、（5）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第四检察部、（6）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第五检察部（驻监狱、看守所检察室）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（7）第六检察部、（8）第七检察部、（9）第八检察部、（10）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第九检察部（保留司法警察支队牌子）、（11）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法律政策</w:t>
      </w:r>
      <w:r>
        <w:rPr>
          <w:rFonts w:ascii="仿宋" w:hAnsi="仿宋" w:eastAsia="仿宋" w:cs="仿宋"/>
          <w:spacing w:val="17"/>
          <w:sz w:val="32"/>
          <w:szCs w:val="32"/>
        </w:rPr>
        <w:t>研究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室、（12）案件管理部、（13）检察信息技术部、（14）组织人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事处、（15）宣传教育处、（16）计划财务装备处、（17）检务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督察处（巡察工作领导小组办公室）、（18）机关党委、（19）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离退休干部处。保留政治部。本部门下属单位包括:苏州市智慧检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务保障中心。</w:t>
      </w:r>
    </w:p>
    <w:p w14:paraId="6B6B62A2">
      <w:pPr>
        <w:spacing w:before="237" w:line="314" w:lineRule="auto"/>
        <w:ind w:left="490" w:right="532" w:firstLine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2.从预算单位构成看，纳入本部门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2022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年部门汇总预算编制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范围的预算单位共计</w:t>
      </w:r>
      <w:r>
        <w:rPr>
          <w:rFonts w:ascii="仿宋" w:hAnsi="仿宋" w:eastAsia="仿宋" w:cs="仿宋"/>
          <w:spacing w:val="-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1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家，具体包括：江苏省苏州市人民检察院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（本级）。</w:t>
      </w:r>
    </w:p>
    <w:p w14:paraId="6295FDDA">
      <w:pPr>
        <w:spacing w:before="237" w:line="220" w:lineRule="auto"/>
        <w:ind w:left="11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三、2022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年度部门主要工作任务及目标</w:t>
      </w:r>
    </w:p>
    <w:p w14:paraId="7B7121BC">
      <w:pPr>
        <w:spacing w:before="242" w:line="359" w:lineRule="auto"/>
        <w:ind w:left="489" w:right="532" w:firstLine="66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一是强化政治担当，更加精准服务高质量发展大局。主动对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标市委十二届十三次全会要求，推动检察工作与地方经济社会发 展同向而行、同频共振。围绕服务保障沪苏同城化发展，我们将 推进检察一体化协作联动，加快统一多发重点罪名、关联案件等 法律适用标准。稳步推进涉企、网络犯罪、金融犯罪、知识产权 保护案件的办理沟通、共性问题协同治理，为沪苏同城化进程提</w:t>
      </w:r>
    </w:p>
    <w:p w14:paraId="563BE36A">
      <w:pPr>
        <w:spacing w:line="359" w:lineRule="auto"/>
        <w:rPr>
          <w:rFonts w:ascii="仿宋" w:hAnsi="仿宋" w:eastAsia="仿宋" w:cs="仿宋"/>
          <w:sz w:val="32"/>
          <w:szCs w:val="32"/>
        </w:rPr>
        <w:sectPr>
          <w:footerReference r:id="rId9" w:type="default"/>
          <w:pgSz w:w="11906" w:h="16839"/>
          <w:pgMar w:top="516" w:right="670" w:bottom="520" w:left="990" w:header="149" w:footer="281" w:gutter="0"/>
          <w:cols w:space="720" w:num="1"/>
        </w:sectPr>
      </w:pPr>
    </w:p>
    <w:p w14:paraId="73A8DB31">
      <w:pPr>
        <w:pStyle w:val="2"/>
        <w:spacing w:line="251" w:lineRule="auto"/>
      </w:pPr>
    </w:p>
    <w:p w14:paraId="4239F655">
      <w:pPr>
        <w:pStyle w:val="2"/>
        <w:spacing w:line="251" w:lineRule="auto"/>
      </w:pPr>
    </w:p>
    <w:p w14:paraId="47AF2C51">
      <w:pPr>
        <w:pStyle w:val="2"/>
        <w:spacing w:line="251" w:lineRule="auto"/>
      </w:pPr>
    </w:p>
    <w:p w14:paraId="264D9400">
      <w:pPr>
        <w:pStyle w:val="2"/>
        <w:spacing w:line="251" w:lineRule="auto"/>
      </w:pPr>
    </w:p>
    <w:p w14:paraId="3F6BC8E1">
      <w:pPr>
        <w:spacing w:before="104" w:line="359" w:lineRule="auto"/>
        <w:ind w:left="489" w:right="532" w:firstLine="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供有力保障。持续优化营商环境，全面践行平等保护和审慎谦抑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的司法理念，</w:t>
      </w:r>
      <w:bookmarkStart w:id="0" w:name="_GoBack"/>
      <w:bookmarkEnd w:id="0"/>
      <w:r>
        <w:rPr>
          <w:rFonts w:ascii="仿宋" w:hAnsi="仿宋" w:eastAsia="仿宋" w:cs="仿宋"/>
          <w:spacing w:val="9"/>
          <w:sz w:val="32"/>
          <w:szCs w:val="32"/>
        </w:rPr>
        <w:t xml:space="preserve">为企业提供检 </w:t>
      </w:r>
      <w:r>
        <w:rPr>
          <w:rFonts w:ascii="仿宋" w:hAnsi="仿宋" w:eastAsia="仿宋" w:cs="仿宋"/>
          <w:spacing w:val="6"/>
          <w:sz w:val="32"/>
          <w:szCs w:val="32"/>
        </w:rPr>
        <w:t>察“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解决方案</w:t>
      </w:r>
      <w:r>
        <w:rPr>
          <w:rFonts w:ascii="仿宋" w:hAnsi="仿宋" w:eastAsia="仿宋" w:cs="仿宋"/>
          <w:spacing w:val="-10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”。要完善保护创新创业容错机制，依法审</w:t>
      </w:r>
      <w:r>
        <w:rPr>
          <w:rFonts w:ascii="仿宋" w:hAnsi="仿宋" w:eastAsia="仿宋" w:cs="仿宋"/>
          <w:spacing w:val="5"/>
          <w:sz w:val="32"/>
          <w:szCs w:val="32"/>
        </w:rPr>
        <w:t>慎办理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涉科研经费案件，从严把握刑事追诉标准，对重大科研活动中的 职务犯罪依法慎用强制措施。深入了解苏州市场主体特别是民营 </w:t>
      </w:r>
      <w:r>
        <w:rPr>
          <w:rFonts w:ascii="仿宋" w:hAnsi="仿宋" w:eastAsia="仿宋" w:cs="仿宋"/>
          <w:spacing w:val="21"/>
          <w:sz w:val="32"/>
          <w:szCs w:val="32"/>
        </w:rPr>
        <w:t>经济在产业科技创新、智能化改造和数字化转型方面的痛点难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点，充分发挥知识产权检察室作用，进一步加强对数字经济、智 </w:t>
      </w:r>
      <w:r>
        <w:rPr>
          <w:rFonts w:ascii="仿宋" w:hAnsi="仿宋" w:eastAsia="仿宋" w:cs="仿宋"/>
          <w:spacing w:val="-2"/>
          <w:sz w:val="32"/>
          <w:szCs w:val="32"/>
        </w:rPr>
        <w:t>能制造、苏工苏作苏绣等历史文化遗产的知</w:t>
      </w:r>
      <w:r>
        <w:rPr>
          <w:rFonts w:ascii="仿宋" w:hAnsi="仿宋" w:eastAsia="仿宋" w:cs="仿宋"/>
          <w:spacing w:val="-3"/>
          <w:sz w:val="32"/>
          <w:szCs w:val="32"/>
        </w:rPr>
        <w:t>识产权保护力度。</w:t>
      </w:r>
    </w:p>
    <w:p w14:paraId="68BA9908">
      <w:pPr>
        <w:spacing w:before="2" w:line="359" w:lineRule="auto"/>
        <w:ind w:left="456" w:right="532" w:firstLine="70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二是深化法律监督，更加敏锐回应群众关切。积极助力</w:t>
      </w:r>
      <w:r>
        <w:rPr>
          <w:rFonts w:ascii="仿宋" w:hAnsi="仿宋" w:eastAsia="仿宋" w:cs="仿宋"/>
          <w:spacing w:val="8"/>
          <w:sz w:val="32"/>
          <w:szCs w:val="32"/>
        </w:rPr>
        <w:t>做好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民生工作，针对性开展专项监督活动，做到人民群众有呼声，检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察机关有回应。聚焦群众对美好生活的新需求，在生态环境资源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保护、食品药品安全、历史文化传承、安全生产等领域，认真履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行公益诉讼职能，用心守护好公共利益，助力高质量推进太湖生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态岛建设、</w:t>
      </w:r>
      <w:r>
        <w:rPr>
          <w:rFonts w:ascii="仿宋" w:hAnsi="仿宋" w:eastAsia="仿宋" w:cs="仿宋"/>
          <w:spacing w:val="-1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“</w:t>
      </w:r>
      <w:r>
        <w:rPr>
          <w:rFonts w:ascii="仿宋" w:hAnsi="仿宋" w:eastAsia="仿宋" w:cs="仿宋"/>
          <w:spacing w:val="-1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江南文化</w:t>
      </w:r>
      <w:r>
        <w:rPr>
          <w:rFonts w:ascii="仿宋" w:hAnsi="仿宋" w:eastAsia="仿宋" w:cs="仿宋"/>
          <w:spacing w:val="-10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”打造、古城保护更新、</w:t>
      </w:r>
      <w:r>
        <w:rPr>
          <w:rFonts w:ascii="仿宋" w:hAnsi="仿宋" w:eastAsia="仿宋" w:cs="仿宋"/>
          <w:spacing w:val="-1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“运</w:t>
      </w:r>
      <w:r>
        <w:rPr>
          <w:rFonts w:ascii="仿宋" w:hAnsi="仿宋" w:eastAsia="仿宋" w:cs="仿宋"/>
          <w:spacing w:val="3"/>
          <w:sz w:val="32"/>
          <w:szCs w:val="32"/>
        </w:rPr>
        <w:t>河十景</w:t>
      </w:r>
      <w:r>
        <w:rPr>
          <w:rFonts w:ascii="仿宋" w:hAnsi="仿宋" w:eastAsia="仿宋" w:cs="仿宋"/>
          <w:spacing w:val="-10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”建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设等。从厚植党的执政根基的高度，认真办好群众身边的每一个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案件，做到“小案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”办精、</w:t>
      </w:r>
      <w:r>
        <w:rPr>
          <w:rFonts w:ascii="仿宋" w:hAnsi="仿宋" w:eastAsia="仿宋" w:cs="仿宋"/>
          <w:spacing w:val="-1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“大案</w:t>
      </w:r>
      <w:r>
        <w:rPr>
          <w:rFonts w:ascii="仿宋" w:hAnsi="仿宋" w:eastAsia="仿宋" w:cs="仿宋"/>
          <w:spacing w:val="-10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”办好，更好守护公平正义。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常态化开展扫黑除恶斗争，决不允许黑恶势力死灰复燃、做大成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势。认真对待群众来信来访，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常态化运用公开听证程序，</w:t>
      </w:r>
      <w:r>
        <w:rPr>
          <w:rFonts w:ascii="仿宋" w:hAnsi="仿宋" w:eastAsia="仿宋" w:cs="仿宋"/>
          <w:spacing w:val="-9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做到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“案结事了人和政和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”。</w:t>
      </w:r>
    </w:p>
    <w:p w14:paraId="1622A304">
      <w:pPr>
        <w:spacing w:before="6" w:line="358" w:lineRule="auto"/>
        <w:ind w:left="456" w:right="532" w:firstLine="7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三是防范风险隐患，更加有效参与社会治理。坚持总体国家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安全观，</w:t>
      </w:r>
      <w:r>
        <w:rPr>
          <w:rFonts w:ascii="仿宋" w:hAnsi="仿宋" w:eastAsia="仿宋" w:cs="仿宋"/>
          <w:spacing w:val="-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严厉打击威胁政治安全、破坏社会稳定、危害公共安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全、引发金融风险以及扰乱网络安全秩序等违法犯罪活动。坚持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“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少捕慎诉慎押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”理念，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充分发挥认罪认罚从宽制度在矛盾化</w:t>
      </w:r>
    </w:p>
    <w:p w14:paraId="716140D5">
      <w:pPr>
        <w:spacing w:line="358" w:lineRule="auto"/>
        <w:rPr>
          <w:rFonts w:ascii="仿宋" w:hAnsi="仿宋" w:eastAsia="仿宋" w:cs="仿宋"/>
          <w:sz w:val="32"/>
          <w:szCs w:val="32"/>
        </w:rPr>
        <w:sectPr>
          <w:footerReference r:id="rId10" w:type="default"/>
          <w:pgSz w:w="11906" w:h="16839"/>
          <w:pgMar w:top="516" w:right="670" w:bottom="520" w:left="990" w:header="149" w:footer="283" w:gutter="0"/>
          <w:cols w:space="720" w:num="1"/>
        </w:sectPr>
      </w:pPr>
    </w:p>
    <w:p w14:paraId="02A7227F">
      <w:pPr>
        <w:pStyle w:val="2"/>
        <w:spacing w:line="251" w:lineRule="auto"/>
      </w:pPr>
    </w:p>
    <w:p w14:paraId="4DC38D36">
      <w:pPr>
        <w:pStyle w:val="2"/>
        <w:spacing w:line="251" w:lineRule="auto"/>
      </w:pPr>
    </w:p>
    <w:p w14:paraId="399DCD3D">
      <w:pPr>
        <w:pStyle w:val="2"/>
        <w:spacing w:line="251" w:lineRule="auto"/>
      </w:pPr>
    </w:p>
    <w:p w14:paraId="14FC9AB6">
      <w:pPr>
        <w:pStyle w:val="2"/>
        <w:spacing w:line="251" w:lineRule="auto"/>
      </w:pPr>
    </w:p>
    <w:p w14:paraId="2FA115AE">
      <w:pPr>
        <w:spacing w:before="104" w:line="359" w:lineRule="auto"/>
        <w:ind w:left="490" w:right="532" w:firstLine="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解、罪犯改造、对立面转化方面的价值作用。确立全链条的办案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思维，用心做好办案的“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后半篇文章</w:t>
      </w:r>
      <w:r>
        <w:rPr>
          <w:rFonts w:ascii="仿宋" w:hAnsi="仿宋" w:eastAsia="仿宋" w:cs="仿宋"/>
          <w:spacing w:val="-9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”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，更加自觉做好</w:t>
      </w:r>
      <w:r>
        <w:rPr>
          <w:rFonts w:ascii="仿宋" w:hAnsi="仿宋" w:eastAsia="仿宋" w:cs="仿宋"/>
          <w:spacing w:val="14"/>
          <w:sz w:val="32"/>
          <w:szCs w:val="32"/>
        </w:rPr>
        <w:t>预警预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判、防患未然的工作，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当好党委政府的法治参谋，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加强诉源治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理。运用大数据等技术推进政法各单位跨部门大数据协同办</w:t>
      </w:r>
      <w:r>
        <w:rPr>
          <w:rFonts w:ascii="仿宋" w:hAnsi="仿宋" w:eastAsia="仿宋" w:cs="仿宋"/>
          <w:spacing w:val="8"/>
          <w:sz w:val="32"/>
          <w:szCs w:val="32"/>
        </w:rPr>
        <w:t>案，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探索运用大数据更好参与、助力国家治理。</w:t>
      </w:r>
    </w:p>
    <w:p w14:paraId="14805D85">
      <w:pPr>
        <w:spacing w:before="2" w:line="359" w:lineRule="auto"/>
        <w:ind w:left="490" w:right="532" w:firstLine="6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四是坚持强基导向，更加有力夯实发展基础。进一步</w:t>
      </w:r>
      <w:r>
        <w:rPr>
          <w:rFonts w:ascii="仿宋" w:hAnsi="仿宋" w:eastAsia="仿宋" w:cs="仿宋"/>
          <w:spacing w:val="7"/>
          <w:sz w:val="32"/>
          <w:szCs w:val="32"/>
        </w:rPr>
        <w:t>加强政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治建设，持续巩固教育整顿成果，持之以恒筑牢政治忠诚、深化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查纠整改、强化司法为民、抓实建章立制，发挥好先进典型的示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范引领作用。狠抓“特色建院、品牌强院</w:t>
      </w:r>
      <w:r>
        <w:rPr>
          <w:rFonts w:ascii="仿宋" w:hAnsi="仿宋" w:eastAsia="仿宋" w:cs="仿宋"/>
          <w:spacing w:val="-10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”，充分发挥市院“</w:t>
      </w:r>
      <w:r>
        <w:rPr>
          <w:rFonts w:ascii="仿宋" w:hAnsi="仿宋" w:eastAsia="仿宋" w:cs="仿宋"/>
          <w:spacing w:val="-1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线指挥部</w:t>
      </w:r>
      <w:r>
        <w:rPr>
          <w:rFonts w:ascii="仿宋" w:hAnsi="仿宋" w:eastAsia="仿宋" w:cs="仿宋"/>
          <w:spacing w:val="-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”作用，提升规范化水平，给基层院放出样子，高质量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推进“五好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”基层院建设，为实现“</w:t>
      </w:r>
      <w:r>
        <w:rPr>
          <w:rFonts w:ascii="仿宋" w:hAnsi="仿宋" w:eastAsia="仿宋" w:cs="仿宋"/>
          <w:spacing w:val="-1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全省第一、全国一流</w:t>
      </w:r>
      <w:r>
        <w:rPr>
          <w:rFonts w:ascii="仿宋" w:hAnsi="仿宋" w:eastAsia="仿宋" w:cs="仿宋"/>
          <w:spacing w:val="-10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”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目标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提供有力的基层支撑和人才支撑。坚持高标准严要求，选好人、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育好人、用好人，着力提升检察人员专业化水平。压实执法司法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责任，严格正风肃纪，通过更有力的明责、担责、追责，打造一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支对党忠诚、人民满意的高素质检察队伍。</w:t>
      </w:r>
    </w:p>
    <w:p w14:paraId="6945073F">
      <w:pPr>
        <w:spacing w:line="359" w:lineRule="auto"/>
        <w:rPr>
          <w:rFonts w:ascii="仿宋" w:hAnsi="仿宋" w:eastAsia="仿宋" w:cs="仿宋"/>
          <w:sz w:val="32"/>
          <w:szCs w:val="32"/>
        </w:rPr>
        <w:sectPr>
          <w:footerReference r:id="rId11" w:type="default"/>
          <w:pgSz w:w="11906" w:h="16839"/>
          <w:pgMar w:top="516" w:right="670" w:bottom="520" w:left="990" w:header="149" w:footer="283" w:gutter="0"/>
          <w:cols w:space="720" w:num="1"/>
        </w:sectPr>
      </w:pPr>
    </w:p>
    <w:p w14:paraId="61339089">
      <w:pPr>
        <w:pStyle w:val="2"/>
        <w:spacing w:line="247" w:lineRule="auto"/>
      </w:pPr>
    </w:p>
    <w:p w14:paraId="062EC890">
      <w:pPr>
        <w:pStyle w:val="2"/>
        <w:spacing w:line="247" w:lineRule="auto"/>
      </w:pPr>
    </w:p>
    <w:p w14:paraId="176A739F">
      <w:pPr>
        <w:pStyle w:val="2"/>
        <w:spacing w:line="247" w:lineRule="auto"/>
      </w:pPr>
    </w:p>
    <w:p w14:paraId="583844D6">
      <w:pPr>
        <w:pStyle w:val="2"/>
        <w:spacing w:line="247" w:lineRule="auto"/>
      </w:pPr>
    </w:p>
    <w:p w14:paraId="17FB8679">
      <w:pPr>
        <w:pStyle w:val="2"/>
        <w:spacing w:line="247" w:lineRule="auto"/>
      </w:pPr>
    </w:p>
    <w:p w14:paraId="3505D4DA">
      <w:pPr>
        <w:pStyle w:val="2"/>
        <w:spacing w:line="247" w:lineRule="auto"/>
      </w:pPr>
    </w:p>
    <w:p w14:paraId="27C944F5">
      <w:pPr>
        <w:pStyle w:val="2"/>
        <w:spacing w:line="247" w:lineRule="auto"/>
      </w:pPr>
    </w:p>
    <w:p w14:paraId="34B86BF6">
      <w:pPr>
        <w:pStyle w:val="2"/>
        <w:spacing w:line="247" w:lineRule="auto"/>
      </w:pPr>
    </w:p>
    <w:p w14:paraId="47CC53B3">
      <w:pPr>
        <w:pStyle w:val="2"/>
        <w:spacing w:line="247" w:lineRule="auto"/>
      </w:pPr>
    </w:p>
    <w:p w14:paraId="743595B8">
      <w:pPr>
        <w:pStyle w:val="2"/>
        <w:spacing w:line="247" w:lineRule="auto"/>
      </w:pPr>
    </w:p>
    <w:p w14:paraId="270B3A07">
      <w:pPr>
        <w:pStyle w:val="2"/>
        <w:spacing w:line="247" w:lineRule="auto"/>
      </w:pPr>
    </w:p>
    <w:p w14:paraId="0CD65860">
      <w:pPr>
        <w:pStyle w:val="2"/>
        <w:spacing w:line="247" w:lineRule="auto"/>
      </w:pPr>
    </w:p>
    <w:p w14:paraId="6DE8C73A">
      <w:pPr>
        <w:pStyle w:val="2"/>
        <w:spacing w:line="247" w:lineRule="auto"/>
      </w:pPr>
    </w:p>
    <w:p w14:paraId="40E34927">
      <w:pPr>
        <w:pStyle w:val="2"/>
        <w:spacing w:line="248" w:lineRule="auto"/>
      </w:pPr>
    </w:p>
    <w:p w14:paraId="2CB88464">
      <w:pPr>
        <w:pStyle w:val="2"/>
        <w:spacing w:line="248" w:lineRule="auto"/>
      </w:pPr>
    </w:p>
    <w:p w14:paraId="713BC891">
      <w:pPr>
        <w:pStyle w:val="2"/>
        <w:spacing w:line="248" w:lineRule="auto"/>
      </w:pPr>
    </w:p>
    <w:p w14:paraId="6CF8236A">
      <w:pPr>
        <w:pStyle w:val="2"/>
        <w:spacing w:line="248" w:lineRule="auto"/>
      </w:pPr>
    </w:p>
    <w:p w14:paraId="454ECD38">
      <w:pPr>
        <w:pStyle w:val="2"/>
        <w:spacing w:line="248" w:lineRule="auto"/>
      </w:pPr>
    </w:p>
    <w:p w14:paraId="076B47FC">
      <w:pPr>
        <w:pStyle w:val="2"/>
        <w:spacing w:line="248" w:lineRule="auto"/>
      </w:pPr>
    </w:p>
    <w:p w14:paraId="38D2C712">
      <w:pPr>
        <w:pStyle w:val="2"/>
        <w:spacing w:line="248" w:lineRule="auto"/>
      </w:pPr>
    </w:p>
    <w:p w14:paraId="1F617AD9">
      <w:pPr>
        <w:pStyle w:val="2"/>
        <w:spacing w:line="248" w:lineRule="auto"/>
      </w:pPr>
    </w:p>
    <w:p w14:paraId="349C94EE">
      <w:pPr>
        <w:pStyle w:val="2"/>
        <w:spacing w:line="248" w:lineRule="auto"/>
      </w:pPr>
    </w:p>
    <w:p w14:paraId="681B922C">
      <w:pPr>
        <w:pStyle w:val="2"/>
        <w:spacing w:line="248" w:lineRule="auto"/>
      </w:pPr>
    </w:p>
    <w:p w14:paraId="03BDC937">
      <w:pPr>
        <w:pStyle w:val="2"/>
        <w:spacing w:line="248" w:lineRule="auto"/>
      </w:pPr>
    </w:p>
    <w:p w14:paraId="4E9BA82B">
      <w:pPr>
        <w:spacing w:before="143" w:line="304" w:lineRule="auto"/>
        <w:ind w:left="4088" w:right="4296" w:firstLine="84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16"/>
          <w:sz w:val="44"/>
          <w:szCs w:val="44"/>
        </w:rPr>
        <w:t>第二部分</w:t>
      </w:r>
      <w:r>
        <w:rPr>
          <w:rFonts w:ascii="仿宋" w:hAnsi="仿宋" w:eastAsia="仿宋" w:cs="仿宋"/>
          <w:spacing w:val="1"/>
          <w:sz w:val="44"/>
          <w:szCs w:val="44"/>
        </w:rPr>
        <w:t xml:space="preserve"> </w:t>
      </w:r>
      <w:r>
        <w:rPr>
          <w:rFonts w:ascii="仿宋" w:hAnsi="仿宋" w:eastAsia="仿宋" w:cs="仿宋"/>
          <w:b/>
          <w:bCs/>
          <w:spacing w:val="-14"/>
          <w:sz w:val="44"/>
          <w:szCs w:val="44"/>
        </w:rPr>
        <w:t>2022</w:t>
      </w:r>
      <w:r>
        <w:rPr>
          <w:rFonts w:ascii="仿宋" w:hAnsi="仿宋" w:eastAsia="仿宋" w:cs="仿宋"/>
          <w:spacing w:val="-67"/>
          <w:sz w:val="44"/>
          <w:szCs w:val="44"/>
        </w:rPr>
        <w:t xml:space="preserve"> </w:t>
      </w:r>
      <w:r>
        <w:rPr>
          <w:rFonts w:ascii="仿宋" w:hAnsi="仿宋" w:eastAsia="仿宋" w:cs="仿宋"/>
          <w:b/>
          <w:bCs/>
          <w:spacing w:val="-14"/>
          <w:sz w:val="44"/>
          <w:szCs w:val="44"/>
        </w:rPr>
        <w:t>年度</w:t>
      </w:r>
    </w:p>
    <w:p w14:paraId="4B1F40CB">
      <w:pPr>
        <w:spacing w:before="4" w:line="304" w:lineRule="auto"/>
        <w:ind w:left="3934" w:right="2807" w:hanging="1316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7"/>
          <w:sz w:val="44"/>
          <w:szCs w:val="44"/>
        </w:rPr>
        <w:t>江苏省苏州市人民检察院</w:t>
      </w:r>
      <w:r>
        <w:rPr>
          <w:rFonts w:ascii="仿宋" w:hAnsi="仿宋" w:eastAsia="仿宋" w:cs="仿宋"/>
          <w:spacing w:val="3"/>
          <w:sz w:val="44"/>
          <w:szCs w:val="44"/>
        </w:rPr>
        <w:t xml:space="preserve"> </w:t>
      </w:r>
      <w:r>
        <w:rPr>
          <w:rFonts w:ascii="仿宋" w:hAnsi="仿宋" w:eastAsia="仿宋" w:cs="仿宋"/>
          <w:b/>
          <w:bCs/>
          <w:spacing w:val="-10"/>
          <w:sz w:val="44"/>
          <w:szCs w:val="44"/>
        </w:rPr>
        <w:t>部门预算表</w:t>
      </w:r>
    </w:p>
    <w:p w14:paraId="6D0188F4">
      <w:pPr>
        <w:spacing w:line="304" w:lineRule="auto"/>
        <w:rPr>
          <w:rFonts w:ascii="仿宋" w:hAnsi="仿宋" w:eastAsia="仿宋" w:cs="仿宋"/>
          <w:sz w:val="44"/>
          <w:szCs w:val="44"/>
        </w:rPr>
        <w:sectPr>
          <w:footerReference r:id="rId12" w:type="default"/>
          <w:pgSz w:w="11906" w:h="16839"/>
          <w:pgMar w:top="516" w:right="670" w:bottom="520" w:left="990" w:header="149" w:footer="286" w:gutter="0"/>
          <w:cols w:space="720" w:num="1"/>
        </w:sectPr>
      </w:pPr>
    </w:p>
    <w:p w14:paraId="5532ED12">
      <w:pPr>
        <w:pStyle w:val="2"/>
        <w:spacing w:line="255" w:lineRule="auto"/>
      </w:pPr>
    </w:p>
    <w:p w14:paraId="5A53AB26">
      <w:pPr>
        <w:pStyle w:val="2"/>
        <w:spacing w:line="255" w:lineRule="auto"/>
      </w:pPr>
    </w:p>
    <w:p w14:paraId="3A007E6B">
      <w:pPr>
        <w:pStyle w:val="2"/>
        <w:spacing w:line="255" w:lineRule="auto"/>
      </w:pPr>
    </w:p>
    <w:p w14:paraId="6081166C">
      <w:pPr>
        <w:pStyle w:val="2"/>
        <w:spacing w:line="255" w:lineRule="auto"/>
      </w:pPr>
    </w:p>
    <w:p w14:paraId="21ABE99E">
      <w:pPr>
        <w:spacing w:before="71" w:line="222" w:lineRule="auto"/>
        <w:ind w:left="13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6"/>
          <w:sz w:val="22"/>
          <w:szCs w:val="22"/>
        </w:rPr>
        <w:t>公开</w:t>
      </w:r>
      <w:r>
        <w:rPr>
          <w:rFonts w:ascii="仿宋" w:hAnsi="仿宋" w:eastAsia="仿宋" w:cs="仿宋"/>
          <w:spacing w:val="-45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01</w:t>
      </w:r>
      <w:r>
        <w:rPr>
          <w:rFonts w:ascii="仿宋" w:hAnsi="仿宋" w:eastAsia="仿宋" w:cs="仿宋"/>
          <w:spacing w:val="-3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表</w:t>
      </w:r>
    </w:p>
    <w:p w14:paraId="43A1ACA2">
      <w:pPr>
        <w:spacing w:before="97" w:line="223" w:lineRule="auto"/>
        <w:ind w:left="4722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17"/>
          <w:sz w:val="44"/>
          <w:szCs w:val="44"/>
        </w:rPr>
        <w:t>收支总表</w:t>
      </w:r>
    </w:p>
    <w:p w14:paraId="324A0F90">
      <w:pPr>
        <w:spacing w:before="92" w:line="220" w:lineRule="auto"/>
        <w:ind w:left="12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z w:val="22"/>
          <w:szCs w:val="22"/>
        </w:rPr>
        <w:t xml:space="preserve">部门：江苏省苏州市人民检察院                                          </w:t>
      </w:r>
      <w:r>
        <w:rPr>
          <w:rFonts w:ascii="仿宋" w:hAnsi="仿宋" w:eastAsia="仿宋" w:cs="仿宋"/>
          <w:spacing w:val="-1"/>
          <w:sz w:val="22"/>
          <w:szCs w:val="22"/>
        </w:rPr>
        <w:t xml:space="preserve">                   单位：万元</w:t>
      </w:r>
    </w:p>
    <w:p w14:paraId="137AC60C">
      <w:pPr>
        <w:spacing w:line="33" w:lineRule="exact"/>
      </w:pPr>
    </w:p>
    <w:tbl>
      <w:tblPr>
        <w:tblStyle w:val="5"/>
        <w:tblW w:w="1109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7"/>
        <w:gridCol w:w="1830"/>
        <w:gridCol w:w="3689"/>
        <w:gridCol w:w="1749"/>
      </w:tblGrid>
      <w:tr w14:paraId="3DA74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657" w:type="dxa"/>
            <w:gridSpan w:val="2"/>
            <w:vAlign w:val="top"/>
          </w:tcPr>
          <w:p w14:paraId="3066E146">
            <w:pPr>
              <w:spacing w:before="34" w:line="223" w:lineRule="auto"/>
              <w:ind w:left="26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6"/>
                <w:sz w:val="22"/>
                <w:szCs w:val="22"/>
              </w:rPr>
              <w:t>收入</w:t>
            </w:r>
          </w:p>
        </w:tc>
        <w:tc>
          <w:tcPr>
            <w:tcW w:w="5438" w:type="dxa"/>
            <w:gridSpan w:val="2"/>
            <w:vAlign w:val="top"/>
          </w:tcPr>
          <w:p w14:paraId="29373DC6">
            <w:pPr>
              <w:spacing w:before="34" w:line="224" w:lineRule="auto"/>
              <w:ind w:left="25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2"/>
                <w:szCs w:val="22"/>
              </w:rPr>
              <w:t>支出</w:t>
            </w:r>
          </w:p>
        </w:tc>
      </w:tr>
      <w:tr w14:paraId="5A181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827" w:type="dxa"/>
            <w:vAlign w:val="top"/>
          </w:tcPr>
          <w:p w14:paraId="74A0A821">
            <w:pPr>
              <w:spacing w:before="30" w:line="224" w:lineRule="auto"/>
              <w:ind w:left="17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2"/>
                <w:szCs w:val="22"/>
              </w:rPr>
              <w:t>项目</w:t>
            </w:r>
          </w:p>
        </w:tc>
        <w:tc>
          <w:tcPr>
            <w:tcW w:w="1830" w:type="dxa"/>
            <w:vAlign w:val="top"/>
          </w:tcPr>
          <w:p w14:paraId="34657518">
            <w:pPr>
              <w:spacing w:before="30" w:line="222" w:lineRule="auto"/>
              <w:ind w:left="59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2"/>
                <w:szCs w:val="22"/>
              </w:rPr>
              <w:t>预算数</w:t>
            </w:r>
          </w:p>
        </w:tc>
        <w:tc>
          <w:tcPr>
            <w:tcW w:w="3689" w:type="dxa"/>
            <w:vAlign w:val="top"/>
          </w:tcPr>
          <w:p w14:paraId="628CF025">
            <w:pPr>
              <w:spacing w:before="30" w:line="224" w:lineRule="auto"/>
              <w:ind w:left="16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2"/>
                <w:szCs w:val="22"/>
              </w:rPr>
              <w:t>项目</w:t>
            </w:r>
          </w:p>
        </w:tc>
        <w:tc>
          <w:tcPr>
            <w:tcW w:w="1749" w:type="dxa"/>
            <w:vAlign w:val="top"/>
          </w:tcPr>
          <w:p w14:paraId="110FD7B4">
            <w:pPr>
              <w:spacing w:before="30" w:line="222" w:lineRule="auto"/>
              <w:ind w:left="55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2"/>
                <w:szCs w:val="22"/>
              </w:rPr>
              <w:t>预算数</w:t>
            </w:r>
          </w:p>
        </w:tc>
      </w:tr>
      <w:tr w14:paraId="6C970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827" w:type="dxa"/>
            <w:vAlign w:val="top"/>
          </w:tcPr>
          <w:p w14:paraId="521A0B90">
            <w:pPr>
              <w:spacing w:before="43" w:line="222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一、一般公共预算拨款收入</w:t>
            </w:r>
          </w:p>
        </w:tc>
        <w:tc>
          <w:tcPr>
            <w:tcW w:w="1830" w:type="dxa"/>
            <w:vAlign w:val="top"/>
          </w:tcPr>
          <w:p w14:paraId="4FABFA14">
            <w:pPr>
              <w:spacing w:before="31" w:line="223" w:lineRule="auto"/>
              <w:ind w:left="7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13,497.47</w:t>
            </w:r>
          </w:p>
        </w:tc>
        <w:tc>
          <w:tcPr>
            <w:tcW w:w="3689" w:type="dxa"/>
            <w:vAlign w:val="top"/>
          </w:tcPr>
          <w:p w14:paraId="5B76BA87">
            <w:pPr>
              <w:spacing w:before="32" w:line="222" w:lineRule="auto"/>
              <w:ind w:left="1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一、一般公共服务支出</w:t>
            </w:r>
          </w:p>
        </w:tc>
        <w:tc>
          <w:tcPr>
            <w:tcW w:w="1749" w:type="dxa"/>
            <w:vAlign w:val="top"/>
          </w:tcPr>
          <w:p w14:paraId="71D0D028">
            <w:pPr>
              <w:pStyle w:val="6"/>
            </w:pPr>
          </w:p>
        </w:tc>
      </w:tr>
      <w:tr w14:paraId="0CF58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827" w:type="dxa"/>
            <w:vAlign w:val="top"/>
          </w:tcPr>
          <w:p w14:paraId="77C97FE1">
            <w:pPr>
              <w:spacing w:before="43" w:line="220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二、政府性基金预算拨款收入</w:t>
            </w:r>
          </w:p>
        </w:tc>
        <w:tc>
          <w:tcPr>
            <w:tcW w:w="1830" w:type="dxa"/>
            <w:vAlign w:val="top"/>
          </w:tcPr>
          <w:p w14:paraId="37F58D51">
            <w:pPr>
              <w:pStyle w:val="6"/>
            </w:pPr>
          </w:p>
        </w:tc>
        <w:tc>
          <w:tcPr>
            <w:tcW w:w="3689" w:type="dxa"/>
            <w:vAlign w:val="top"/>
          </w:tcPr>
          <w:p w14:paraId="1DCA0840">
            <w:pPr>
              <w:spacing w:before="31" w:line="223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二、外交支出</w:t>
            </w:r>
          </w:p>
        </w:tc>
        <w:tc>
          <w:tcPr>
            <w:tcW w:w="1749" w:type="dxa"/>
            <w:vAlign w:val="top"/>
          </w:tcPr>
          <w:p w14:paraId="455F749F">
            <w:pPr>
              <w:pStyle w:val="6"/>
            </w:pPr>
          </w:p>
        </w:tc>
      </w:tr>
      <w:tr w14:paraId="35CF8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827" w:type="dxa"/>
            <w:vAlign w:val="top"/>
          </w:tcPr>
          <w:p w14:paraId="5A929EAC">
            <w:pPr>
              <w:spacing w:before="44" w:line="222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三、国有资本经营预算拨款收入</w:t>
            </w:r>
          </w:p>
        </w:tc>
        <w:tc>
          <w:tcPr>
            <w:tcW w:w="1830" w:type="dxa"/>
            <w:vAlign w:val="top"/>
          </w:tcPr>
          <w:p w14:paraId="7F6CA971">
            <w:pPr>
              <w:pStyle w:val="6"/>
            </w:pPr>
          </w:p>
        </w:tc>
        <w:tc>
          <w:tcPr>
            <w:tcW w:w="3689" w:type="dxa"/>
            <w:vAlign w:val="top"/>
          </w:tcPr>
          <w:p w14:paraId="13EA59F5">
            <w:pPr>
              <w:spacing w:before="32" w:line="224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三、国防支出</w:t>
            </w:r>
          </w:p>
        </w:tc>
        <w:tc>
          <w:tcPr>
            <w:tcW w:w="1749" w:type="dxa"/>
            <w:vAlign w:val="top"/>
          </w:tcPr>
          <w:p w14:paraId="49340218">
            <w:pPr>
              <w:pStyle w:val="6"/>
            </w:pPr>
          </w:p>
        </w:tc>
      </w:tr>
      <w:tr w14:paraId="039F5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827" w:type="dxa"/>
            <w:vAlign w:val="top"/>
          </w:tcPr>
          <w:p w14:paraId="094916FC">
            <w:pPr>
              <w:spacing w:before="44" w:line="223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四、财政专户管理资金收入</w:t>
            </w:r>
          </w:p>
        </w:tc>
        <w:tc>
          <w:tcPr>
            <w:tcW w:w="1830" w:type="dxa"/>
            <w:vAlign w:val="top"/>
          </w:tcPr>
          <w:p w14:paraId="626E8044">
            <w:pPr>
              <w:pStyle w:val="6"/>
            </w:pPr>
          </w:p>
        </w:tc>
        <w:tc>
          <w:tcPr>
            <w:tcW w:w="3689" w:type="dxa"/>
            <w:vAlign w:val="top"/>
          </w:tcPr>
          <w:p w14:paraId="36F37AB4">
            <w:pPr>
              <w:spacing w:before="32" w:line="224" w:lineRule="auto"/>
              <w:ind w:left="1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四、公共安全支出</w:t>
            </w:r>
          </w:p>
        </w:tc>
        <w:tc>
          <w:tcPr>
            <w:tcW w:w="1749" w:type="dxa"/>
            <w:vAlign w:val="top"/>
          </w:tcPr>
          <w:p w14:paraId="5C144589">
            <w:pPr>
              <w:spacing w:before="33" w:line="223" w:lineRule="auto"/>
              <w:ind w:left="7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9,241.55</w:t>
            </w:r>
          </w:p>
        </w:tc>
      </w:tr>
      <w:tr w14:paraId="769E1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827" w:type="dxa"/>
            <w:vAlign w:val="top"/>
          </w:tcPr>
          <w:p w14:paraId="2908B5C4">
            <w:pPr>
              <w:spacing w:before="45" w:line="223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五、事业收入</w:t>
            </w:r>
          </w:p>
        </w:tc>
        <w:tc>
          <w:tcPr>
            <w:tcW w:w="1830" w:type="dxa"/>
            <w:vAlign w:val="top"/>
          </w:tcPr>
          <w:p w14:paraId="5C11F144">
            <w:pPr>
              <w:pStyle w:val="6"/>
            </w:pPr>
          </w:p>
        </w:tc>
        <w:tc>
          <w:tcPr>
            <w:tcW w:w="3689" w:type="dxa"/>
            <w:vAlign w:val="top"/>
          </w:tcPr>
          <w:p w14:paraId="7217AF2F">
            <w:pPr>
              <w:spacing w:before="34" w:line="222" w:lineRule="auto"/>
              <w:ind w:left="1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五、教育支出</w:t>
            </w:r>
          </w:p>
        </w:tc>
        <w:tc>
          <w:tcPr>
            <w:tcW w:w="1749" w:type="dxa"/>
            <w:vAlign w:val="top"/>
          </w:tcPr>
          <w:p w14:paraId="18A33C71">
            <w:pPr>
              <w:pStyle w:val="6"/>
            </w:pPr>
          </w:p>
        </w:tc>
      </w:tr>
      <w:tr w14:paraId="39366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827" w:type="dxa"/>
            <w:vAlign w:val="top"/>
          </w:tcPr>
          <w:p w14:paraId="6439A168">
            <w:pPr>
              <w:spacing w:before="45" w:line="221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六、事业单位经营收入</w:t>
            </w:r>
          </w:p>
        </w:tc>
        <w:tc>
          <w:tcPr>
            <w:tcW w:w="1830" w:type="dxa"/>
            <w:vAlign w:val="top"/>
          </w:tcPr>
          <w:p w14:paraId="24D331E3">
            <w:pPr>
              <w:pStyle w:val="6"/>
            </w:pPr>
          </w:p>
        </w:tc>
        <w:tc>
          <w:tcPr>
            <w:tcW w:w="3689" w:type="dxa"/>
            <w:vAlign w:val="top"/>
          </w:tcPr>
          <w:p w14:paraId="17D9FA1A">
            <w:pPr>
              <w:spacing w:before="34" w:line="222" w:lineRule="auto"/>
              <w:ind w:left="1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六、科学技术支出</w:t>
            </w:r>
          </w:p>
        </w:tc>
        <w:tc>
          <w:tcPr>
            <w:tcW w:w="1749" w:type="dxa"/>
            <w:vAlign w:val="top"/>
          </w:tcPr>
          <w:p w14:paraId="212B7595">
            <w:pPr>
              <w:pStyle w:val="6"/>
            </w:pPr>
          </w:p>
        </w:tc>
      </w:tr>
      <w:tr w14:paraId="55302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827" w:type="dxa"/>
            <w:vAlign w:val="top"/>
          </w:tcPr>
          <w:p w14:paraId="77F54887">
            <w:pPr>
              <w:spacing w:before="45" w:line="222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七、上级补助收入</w:t>
            </w:r>
          </w:p>
        </w:tc>
        <w:tc>
          <w:tcPr>
            <w:tcW w:w="1830" w:type="dxa"/>
            <w:vAlign w:val="top"/>
          </w:tcPr>
          <w:p w14:paraId="2D965188">
            <w:pPr>
              <w:pStyle w:val="6"/>
            </w:pPr>
          </w:p>
        </w:tc>
        <w:tc>
          <w:tcPr>
            <w:tcW w:w="3689" w:type="dxa"/>
            <w:vAlign w:val="top"/>
          </w:tcPr>
          <w:p w14:paraId="6711C969">
            <w:pPr>
              <w:spacing w:before="34" w:line="221" w:lineRule="auto"/>
              <w:ind w:left="1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七、文化旅游体育与传媒支出</w:t>
            </w:r>
          </w:p>
        </w:tc>
        <w:tc>
          <w:tcPr>
            <w:tcW w:w="1749" w:type="dxa"/>
            <w:vAlign w:val="top"/>
          </w:tcPr>
          <w:p w14:paraId="50C4DECE">
            <w:pPr>
              <w:pStyle w:val="6"/>
            </w:pPr>
          </w:p>
        </w:tc>
      </w:tr>
      <w:tr w14:paraId="7344E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827" w:type="dxa"/>
            <w:vAlign w:val="top"/>
          </w:tcPr>
          <w:p w14:paraId="0DF8C2B2">
            <w:pPr>
              <w:spacing w:before="46" w:line="221" w:lineRule="auto"/>
              <w:ind w:left="1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八、附属单位上缴收入</w:t>
            </w:r>
          </w:p>
        </w:tc>
        <w:tc>
          <w:tcPr>
            <w:tcW w:w="1830" w:type="dxa"/>
            <w:vAlign w:val="top"/>
          </w:tcPr>
          <w:p w14:paraId="65CF49E8">
            <w:pPr>
              <w:pStyle w:val="6"/>
            </w:pPr>
          </w:p>
        </w:tc>
        <w:tc>
          <w:tcPr>
            <w:tcW w:w="3689" w:type="dxa"/>
            <w:vAlign w:val="top"/>
          </w:tcPr>
          <w:p w14:paraId="7893129C">
            <w:pPr>
              <w:spacing w:before="34" w:line="221" w:lineRule="auto"/>
              <w:ind w:left="1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八、社会保障和就业支出</w:t>
            </w:r>
          </w:p>
        </w:tc>
        <w:tc>
          <w:tcPr>
            <w:tcW w:w="1749" w:type="dxa"/>
            <w:vAlign w:val="top"/>
          </w:tcPr>
          <w:p w14:paraId="50E4A4F3">
            <w:pPr>
              <w:spacing w:before="34" w:line="238" w:lineRule="auto"/>
              <w:ind w:left="9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863.27</w:t>
            </w:r>
          </w:p>
        </w:tc>
      </w:tr>
      <w:tr w14:paraId="70EC3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827" w:type="dxa"/>
            <w:vAlign w:val="top"/>
          </w:tcPr>
          <w:p w14:paraId="113BB195">
            <w:pPr>
              <w:spacing w:before="45" w:line="222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九、其他收入</w:t>
            </w:r>
          </w:p>
        </w:tc>
        <w:tc>
          <w:tcPr>
            <w:tcW w:w="1830" w:type="dxa"/>
            <w:vAlign w:val="top"/>
          </w:tcPr>
          <w:p w14:paraId="4F6B6093">
            <w:pPr>
              <w:pStyle w:val="6"/>
            </w:pPr>
          </w:p>
        </w:tc>
        <w:tc>
          <w:tcPr>
            <w:tcW w:w="3689" w:type="dxa"/>
            <w:vAlign w:val="top"/>
          </w:tcPr>
          <w:p w14:paraId="212A3C56">
            <w:pPr>
              <w:spacing w:before="34" w:line="221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九、社会保险基金支出</w:t>
            </w:r>
          </w:p>
        </w:tc>
        <w:tc>
          <w:tcPr>
            <w:tcW w:w="1749" w:type="dxa"/>
            <w:vAlign w:val="top"/>
          </w:tcPr>
          <w:p w14:paraId="3267988A">
            <w:pPr>
              <w:pStyle w:val="6"/>
            </w:pPr>
          </w:p>
        </w:tc>
      </w:tr>
      <w:tr w14:paraId="4988F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827" w:type="dxa"/>
            <w:vAlign w:val="top"/>
          </w:tcPr>
          <w:p w14:paraId="3CF0FF19">
            <w:pPr>
              <w:pStyle w:val="6"/>
            </w:pPr>
          </w:p>
        </w:tc>
        <w:tc>
          <w:tcPr>
            <w:tcW w:w="1830" w:type="dxa"/>
            <w:vAlign w:val="top"/>
          </w:tcPr>
          <w:p w14:paraId="28C312E2">
            <w:pPr>
              <w:pStyle w:val="6"/>
            </w:pPr>
          </w:p>
        </w:tc>
        <w:tc>
          <w:tcPr>
            <w:tcW w:w="3689" w:type="dxa"/>
            <w:vAlign w:val="top"/>
          </w:tcPr>
          <w:p w14:paraId="4009A304">
            <w:pPr>
              <w:spacing w:before="34" w:line="222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十、卫生健康支出</w:t>
            </w:r>
          </w:p>
        </w:tc>
        <w:tc>
          <w:tcPr>
            <w:tcW w:w="1749" w:type="dxa"/>
            <w:vAlign w:val="top"/>
          </w:tcPr>
          <w:p w14:paraId="580351F0">
            <w:pPr>
              <w:pStyle w:val="6"/>
            </w:pPr>
          </w:p>
        </w:tc>
      </w:tr>
      <w:tr w14:paraId="4636C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827" w:type="dxa"/>
            <w:vAlign w:val="top"/>
          </w:tcPr>
          <w:p w14:paraId="61BFEF9F">
            <w:pPr>
              <w:pStyle w:val="6"/>
            </w:pPr>
          </w:p>
        </w:tc>
        <w:tc>
          <w:tcPr>
            <w:tcW w:w="1830" w:type="dxa"/>
            <w:vAlign w:val="top"/>
          </w:tcPr>
          <w:p w14:paraId="18D2B707">
            <w:pPr>
              <w:pStyle w:val="6"/>
            </w:pPr>
          </w:p>
        </w:tc>
        <w:tc>
          <w:tcPr>
            <w:tcW w:w="3689" w:type="dxa"/>
            <w:vAlign w:val="top"/>
          </w:tcPr>
          <w:p w14:paraId="5829F87A">
            <w:pPr>
              <w:spacing w:before="34" w:line="221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十一、节能环保支出</w:t>
            </w:r>
          </w:p>
        </w:tc>
        <w:tc>
          <w:tcPr>
            <w:tcW w:w="1749" w:type="dxa"/>
            <w:vAlign w:val="top"/>
          </w:tcPr>
          <w:p w14:paraId="07DB285E">
            <w:pPr>
              <w:pStyle w:val="6"/>
            </w:pPr>
          </w:p>
        </w:tc>
      </w:tr>
      <w:tr w14:paraId="1303A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827" w:type="dxa"/>
            <w:vAlign w:val="top"/>
          </w:tcPr>
          <w:p w14:paraId="468717A6">
            <w:pPr>
              <w:pStyle w:val="6"/>
            </w:pPr>
          </w:p>
        </w:tc>
        <w:tc>
          <w:tcPr>
            <w:tcW w:w="1830" w:type="dxa"/>
            <w:vAlign w:val="top"/>
          </w:tcPr>
          <w:p w14:paraId="04388110">
            <w:pPr>
              <w:pStyle w:val="6"/>
            </w:pPr>
          </w:p>
        </w:tc>
        <w:tc>
          <w:tcPr>
            <w:tcW w:w="3689" w:type="dxa"/>
            <w:vAlign w:val="top"/>
          </w:tcPr>
          <w:p w14:paraId="5E4C0538">
            <w:pPr>
              <w:spacing w:before="35" w:line="222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十二、城乡社区支出</w:t>
            </w:r>
          </w:p>
        </w:tc>
        <w:tc>
          <w:tcPr>
            <w:tcW w:w="1749" w:type="dxa"/>
            <w:vAlign w:val="top"/>
          </w:tcPr>
          <w:p w14:paraId="1AE9D4B0">
            <w:pPr>
              <w:pStyle w:val="6"/>
            </w:pPr>
          </w:p>
        </w:tc>
      </w:tr>
      <w:tr w14:paraId="4984A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827" w:type="dxa"/>
            <w:vAlign w:val="top"/>
          </w:tcPr>
          <w:p w14:paraId="4BEC4200">
            <w:pPr>
              <w:pStyle w:val="6"/>
            </w:pPr>
          </w:p>
        </w:tc>
        <w:tc>
          <w:tcPr>
            <w:tcW w:w="1830" w:type="dxa"/>
            <w:vAlign w:val="top"/>
          </w:tcPr>
          <w:p w14:paraId="45EDFE77">
            <w:pPr>
              <w:pStyle w:val="6"/>
            </w:pPr>
          </w:p>
        </w:tc>
        <w:tc>
          <w:tcPr>
            <w:tcW w:w="3689" w:type="dxa"/>
            <w:vAlign w:val="top"/>
          </w:tcPr>
          <w:p w14:paraId="51EA1680">
            <w:pPr>
              <w:spacing w:before="35" w:line="222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十三、农林水支出</w:t>
            </w:r>
          </w:p>
        </w:tc>
        <w:tc>
          <w:tcPr>
            <w:tcW w:w="1749" w:type="dxa"/>
            <w:vAlign w:val="top"/>
          </w:tcPr>
          <w:p w14:paraId="17B91DA0">
            <w:pPr>
              <w:pStyle w:val="6"/>
            </w:pPr>
          </w:p>
        </w:tc>
      </w:tr>
      <w:tr w14:paraId="2ED5F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827" w:type="dxa"/>
            <w:vAlign w:val="top"/>
          </w:tcPr>
          <w:p w14:paraId="6F4C20AC">
            <w:pPr>
              <w:pStyle w:val="6"/>
            </w:pPr>
          </w:p>
        </w:tc>
        <w:tc>
          <w:tcPr>
            <w:tcW w:w="1830" w:type="dxa"/>
            <w:vAlign w:val="top"/>
          </w:tcPr>
          <w:p w14:paraId="49E5CE5B">
            <w:pPr>
              <w:pStyle w:val="6"/>
            </w:pPr>
          </w:p>
        </w:tc>
        <w:tc>
          <w:tcPr>
            <w:tcW w:w="3689" w:type="dxa"/>
            <w:vAlign w:val="top"/>
          </w:tcPr>
          <w:p w14:paraId="52D63DD3">
            <w:pPr>
              <w:spacing w:before="35" w:line="222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十四、交通运输支出</w:t>
            </w:r>
          </w:p>
        </w:tc>
        <w:tc>
          <w:tcPr>
            <w:tcW w:w="1749" w:type="dxa"/>
            <w:vAlign w:val="top"/>
          </w:tcPr>
          <w:p w14:paraId="3E46343D">
            <w:pPr>
              <w:pStyle w:val="6"/>
            </w:pPr>
          </w:p>
        </w:tc>
      </w:tr>
      <w:tr w14:paraId="4556E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827" w:type="dxa"/>
            <w:vAlign w:val="top"/>
          </w:tcPr>
          <w:p w14:paraId="5E45D2FD">
            <w:pPr>
              <w:pStyle w:val="6"/>
            </w:pPr>
          </w:p>
        </w:tc>
        <w:tc>
          <w:tcPr>
            <w:tcW w:w="1830" w:type="dxa"/>
            <w:vAlign w:val="top"/>
          </w:tcPr>
          <w:p w14:paraId="4477E72D">
            <w:pPr>
              <w:pStyle w:val="6"/>
            </w:pPr>
          </w:p>
        </w:tc>
        <w:tc>
          <w:tcPr>
            <w:tcW w:w="3689" w:type="dxa"/>
            <w:vAlign w:val="top"/>
          </w:tcPr>
          <w:p w14:paraId="2B119340">
            <w:pPr>
              <w:spacing w:before="34" w:line="222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十五、资源勘探工业信息等支出</w:t>
            </w:r>
          </w:p>
        </w:tc>
        <w:tc>
          <w:tcPr>
            <w:tcW w:w="1749" w:type="dxa"/>
            <w:vAlign w:val="top"/>
          </w:tcPr>
          <w:p w14:paraId="162DF555">
            <w:pPr>
              <w:pStyle w:val="6"/>
            </w:pPr>
          </w:p>
        </w:tc>
      </w:tr>
      <w:tr w14:paraId="18DD0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827" w:type="dxa"/>
            <w:vAlign w:val="top"/>
          </w:tcPr>
          <w:p w14:paraId="4DC7414D">
            <w:pPr>
              <w:pStyle w:val="6"/>
            </w:pPr>
          </w:p>
        </w:tc>
        <w:tc>
          <w:tcPr>
            <w:tcW w:w="1830" w:type="dxa"/>
            <w:vAlign w:val="top"/>
          </w:tcPr>
          <w:p w14:paraId="3A9BF222">
            <w:pPr>
              <w:pStyle w:val="6"/>
            </w:pPr>
          </w:p>
        </w:tc>
        <w:tc>
          <w:tcPr>
            <w:tcW w:w="3689" w:type="dxa"/>
            <w:vAlign w:val="top"/>
          </w:tcPr>
          <w:p w14:paraId="3BBD673A">
            <w:pPr>
              <w:spacing w:before="35" w:line="222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十六、商业服务业等支出</w:t>
            </w:r>
          </w:p>
        </w:tc>
        <w:tc>
          <w:tcPr>
            <w:tcW w:w="1749" w:type="dxa"/>
            <w:vAlign w:val="top"/>
          </w:tcPr>
          <w:p w14:paraId="6803B3D7">
            <w:pPr>
              <w:pStyle w:val="6"/>
            </w:pPr>
          </w:p>
        </w:tc>
      </w:tr>
      <w:tr w14:paraId="5EB18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827" w:type="dxa"/>
            <w:vAlign w:val="top"/>
          </w:tcPr>
          <w:p w14:paraId="13150DF0">
            <w:pPr>
              <w:pStyle w:val="6"/>
            </w:pPr>
          </w:p>
        </w:tc>
        <w:tc>
          <w:tcPr>
            <w:tcW w:w="1830" w:type="dxa"/>
            <w:vAlign w:val="top"/>
          </w:tcPr>
          <w:p w14:paraId="29B45003">
            <w:pPr>
              <w:pStyle w:val="6"/>
            </w:pPr>
          </w:p>
        </w:tc>
        <w:tc>
          <w:tcPr>
            <w:tcW w:w="3689" w:type="dxa"/>
            <w:vAlign w:val="top"/>
          </w:tcPr>
          <w:p w14:paraId="24B7635B">
            <w:pPr>
              <w:spacing w:before="35" w:line="222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十七、金融支出</w:t>
            </w:r>
          </w:p>
        </w:tc>
        <w:tc>
          <w:tcPr>
            <w:tcW w:w="1749" w:type="dxa"/>
            <w:vAlign w:val="top"/>
          </w:tcPr>
          <w:p w14:paraId="0E2EE3AD">
            <w:pPr>
              <w:pStyle w:val="6"/>
            </w:pPr>
          </w:p>
        </w:tc>
      </w:tr>
      <w:tr w14:paraId="0F4AA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827" w:type="dxa"/>
            <w:vAlign w:val="top"/>
          </w:tcPr>
          <w:p w14:paraId="61F89788">
            <w:pPr>
              <w:pStyle w:val="6"/>
            </w:pPr>
          </w:p>
        </w:tc>
        <w:tc>
          <w:tcPr>
            <w:tcW w:w="1830" w:type="dxa"/>
            <w:vAlign w:val="top"/>
          </w:tcPr>
          <w:p w14:paraId="12D5151F">
            <w:pPr>
              <w:pStyle w:val="6"/>
            </w:pPr>
          </w:p>
        </w:tc>
        <w:tc>
          <w:tcPr>
            <w:tcW w:w="3689" w:type="dxa"/>
            <w:vAlign w:val="top"/>
          </w:tcPr>
          <w:p w14:paraId="03048253">
            <w:pPr>
              <w:spacing w:before="34" w:line="222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十八、援助其他地区支出</w:t>
            </w:r>
          </w:p>
        </w:tc>
        <w:tc>
          <w:tcPr>
            <w:tcW w:w="1749" w:type="dxa"/>
            <w:vAlign w:val="top"/>
          </w:tcPr>
          <w:p w14:paraId="6E1595EB">
            <w:pPr>
              <w:spacing w:before="35" w:line="237" w:lineRule="auto"/>
              <w:ind w:left="10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</w:tr>
      <w:tr w14:paraId="05969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827" w:type="dxa"/>
            <w:vAlign w:val="top"/>
          </w:tcPr>
          <w:p w14:paraId="55378B92">
            <w:pPr>
              <w:pStyle w:val="6"/>
            </w:pPr>
          </w:p>
        </w:tc>
        <w:tc>
          <w:tcPr>
            <w:tcW w:w="1830" w:type="dxa"/>
            <w:vAlign w:val="top"/>
          </w:tcPr>
          <w:p w14:paraId="0071A02E">
            <w:pPr>
              <w:pStyle w:val="6"/>
            </w:pPr>
          </w:p>
        </w:tc>
        <w:tc>
          <w:tcPr>
            <w:tcW w:w="3689" w:type="dxa"/>
            <w:vAlign w:val="top"/>
          </w:tcPr>
          <w:p w14:paraId="1BA89281">
            <w:pPr>
              <w:spacing w:before="35" w:line="221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十九、自然资源海洋气象等支出</w:t>
            </w:r>
          </w:p>
        </w:tc>
        <w:tc>
          <w:tcPr>
            <w:tcW w:w="1749" w:type="dxa"/>
            <w:vAlign w:val="top"/>
          </w:tcPr>
          <w:p w14:paraId="053DA436">
            <w:pPr>
              <w:pStyle w:val="6"/>
            </w:pPr>
          </w:p>
        </w:tc>
      </w:tr>
      <w:tr w14:paraId="7579C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827" w:type="dxa"/>
            <w:vAlign w:val="top"/>
          </w:tcPr>
          <w:p w14:paraId="6B82D62E">
            <w:pPr>
              <w:pStyle w:val="6"/>
            </w:pPr>
          </w:p>
        </w:tc>
        <w:tc>
          <w:tcPr>
            <w:tcW w:w="1830" w:type="dxa"/>
            <w:vAlign w:val="top"/>
          </w:tcPr>
          <w:p w14:paraId="55061EDF">
            <w:pPr>
              <w:pStyle w:val="6"/>
            </w:pPr>
          </w:p>
        </w:tc>
        <w:tc>
          <w:tcPr>
            <w:tcW w:w="3689" w:type="dxa"/>
            <w:vAlign w:val="top"/>
          </w:tcPr>
          <w:p w14:paraId="725EEC97">
            <w:pPr>
              <w:spacing w:before="35" w:line="221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二十、住房保障支出</w:t>
            </w:r>
          </w:p>
        </w:tc>
        <w:tc>
          <w:tcPr>
            <w:tcW w:w="1749" w:type="dxa"/>
            <w:vAlign w:val="top"/>
          </w:tcPr>
          <w:p w14:paraId="5A0F29DF">
            <w:pPr>
              <w:spacing w:before="35" w:line="223" w:lineRule="auto"/>
              <w:ind w:left="76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3,342.65</w:t>
            </w:r>
          </w:p>
        </w:tc>
      </w:tr>
      <w:tr w14:paraId="35EA8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827" w:type="dxa"/>
            <w:vAlign w:val="top"/>
          </w:tcPr>
          <w:p w14:paraId="190560A0">
            <w:pPr>
              <w:pStyle w:val="6"/>
            </w:pPr>
          </w:p>
        </w:tc>
        <w:tc>
          <w:tcPr>
            <w:tcW w:w="1830" w:type="dxa"/>
            <w:vAlign w:val="top"/>
          </w:tcPr>
          <w:p w14:paraId="554347AE">
            <w:pPr>
              <w:pStyle w:val="6"/>
            </w:pPr>
          </w:p>
        </w:tc>
        <w:tc>
          <w:tcPr>
            <w:tcW w:w="3689" w:type="dxa"/>
            <w:vAlign w:val="top"/>
          </w:tcPr>
          <w:p w14:paraId="5417C0D1">
            <w:pPr>
              <w:spacing w:before="35" w:line="220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二十一、粮油物资储备支出</w:t>
            </w:r>
          </w:p>
        </w:tc>
        <w:tc>
          <w:tcPr>
            <w:tcW w:w="1749" w:type="dxa"/>
            <w:vAlign w:val="top"/>
          </w:tcPr>
          <w:p w14:paraId="1F853004">
            <w:pPr>
              <w:pStyle w:val="6"/>
            </w:pPr>
          </w:p>
        </w:tc>
      </w:tr>
      <w:tr w14:paraId="34A59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827" w:type="dxa"/>
            <w:vAlign w:val="top"/>
          </w:tcPr>
          <w:p w14:paraId="524380C5">
            <w:pPr>
              <w:pStyle w:val="6"/>
            </w:pPr>
          </w:p>
        </w:tc>
        <w:tc>
          <w:tcPr>
            <w:tcW w:w="1830" w:type="dxa"/>
            <w:vAlign w:val="top"/>
          </w:tcPr>
          <w:p w14:paraId="69F867D4">
            <w:pPr>
              <w:pStyle w:val="6"/>
            </w:pPr>
          </w:p>
        </w:tc>
        <w:tc>
          <w:tcPr>
            <w:tcW w:w="3689" w:type="dxa"/>
            <w:vAlign w:val="top"/>
          </w:tcPr>
          <w:p w14:paraId="76FF2092">
            <w:pPr>
              <w:spacing w:before="35" w:line="222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二十二、国有资本经营预算支出</w:t>
            </w:r>
          </w:p>
        </w:tc>
        <w:tc>
          <w:tcPr>
            <w:tcW w:w="1749" w:type="dxa"/>
            <w:vAlign w:val="top"/>
          </w:tcPr>
          <w:p w14:paraId="446FD1F6">
            <w:pPr>
              <w:pStyle w:val="6"/>
            </w:pPr>
          </w:p>
        </w:tc>
      </w:tr>
      <w:tr w14:paraId="15E7E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827" w:type="dxa"/>
            <w:vAlign w:val="top"/>
          </w:tcPr>
          <w:p w14:paraId="12078420">
            <w:pPr>
              <w:pStyle w:val="6"/>
            </w:pPr>
          </w:p>
        </w:tc>
        <w:tc>
          <w:tcPr>
            <w:tcW w:w="1830" w:type="dxa"/>
            <w:vAlign w:val="top"/>
          </w:tcPr>
          <w:p w14:paraId="6D377D77">
            <w:pPr>
              <w:pStyle w:val="6"/>
            </w:pPr>
          </w:p>
        </w:tc>
        <w:tc>
          <w:tcPr>
            <w:tcW w:w="3689" w:type="dxa"/>
            <w:vAlign w:val="top"/>
          </w:tcPr>
          <w:p w14:paraId="4E7621E9">
            <w:pPr>
              <w:spacing w:before="36" w:line="222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二十三、灾害防治及应急管理支出</w:t>
            </w:r>
          </w:p>
        </w:tc>
        <w:tc>
          <w:tcPr>
            <w:tcW w:w="1749" w:type="dxa"/>
            <w:vAlign w:val="top"/>
          </w:tcPr>
          <w:p w14:paraId="4804C47B">
            <w:pPr>
              <w:pStyle w:val="6"/>
            </w:pPr>
          </w:p>
        </w:tc>
      </w:tr>
      <w:tr w14:paraId="6C8FE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827" w:type="dxa"/>
            <w:vAlign w:val="top"/>
          </w:tcPr>
          <w:p w14:paraId="7E622CD5">
            <w:pPr>
              <w:pStyle w:val="6"/>
            </w:pPr>
          </w:p>
        </w:tc>
        <w:tc>
          <w:tcPr>
            <w:tcW w:w="1830" w:type="dxa"/>
            <w:vAlign w:val="top"/>
          </w:tcPr>
          <w:p w14:paraId="54EDD692">
            <w:pPr>
              <w:pStyle w:val="6"/>
            </w:pPr>
          </w:p>
        </w:tc>
        <w:tc>
          <w:tcPr>
            <w:tcW w:w="3689" w:type="dxa"/>
            <w:vAlign w:val="top"/>
          </w:tcPr>
          <w:p w14:paraId="6C3C50EE">
            <w:pPr>
              <w:spacing w:before="36" w:line="222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二十四、预备费</w:t>
            </w:r>
          </w:p>
        </w:tc>
        <w:tc>
          <w:tcPr>
            <w:tcW w:w="1749" w:type="dxa"/>
            <w:vAlign w:val="top"/>
          </w:tcPr>
          <w:p w14:paraId="7760D8C7">
            <w:pPr>
              <w:pStyle w:val="6"/>
            </w:pPr>
          </w:p>
        </w:tc>
      </w:tr>
      <w:tr w14:paraId="58106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827" w:type="dxa"/>
            <w:vAlign w:val="top"/>
          </w:tcPr>
          <w:p w14:paraId="2D0ECB32">
            <w:pPr>
              <w:pStyle w:val="6"/>
            </w:pPr>
          </w:p>
        </w:tc>
        <w:tc>
          <w:tcPr>
            <w:tcW w:w="1830" w:type="dxa"/>
            <w:vAlign w:val="top"/>
          </w:tcPr>
          <w:p w14:paraId="00F096C6">
            <w:pPr>
              <w:pStyle w:val="6"/>
            </w:pPr>
          </w:p>
        </w:tc>
        <w:tc>
          <w:tcPr>
            <w:tcW w:w="3689" w:type="dxa"/>
            <w:vAlign w:val="top"/>
          </w:tcPr>
          <w:p w14:paraId="04923F3D">
            <w:pPr>
              <w:spacing w:before="35" w:line="222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二十五、其他支出</w:t>
            </w:r>
          </w:p>
        </w:tc>
        <w:tc>
          <w:tcPr>
            <w:tcW w:w="1749" w:type="dxa"/>
            <w:vAlign w:val="top"/>
          </w:tcPr>
          <w:p w14:paraId="39364EA2">
            <w:pPr>
              <w:pStyle w:val="6"/>
            </w:pPr>
          </w:p>
        </w:tc>
      </w:tr>
      <w:tr w14:paraId="363F3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827" w:type="dxa"/>
            <w:vAlign w:val="top"/>
          </w:tcPr>
          <w:p w14:paraId="60C159D0">
            <w:pPr>
              <w:pStyle w:val="6"/>
            </w:pPr>
          </w:p>
        </w:tc>
        <w:tc>
          <w:tcPr>
            <w:tcW w:w="1830" w:type="dxa"/>
            <w:vAlign w:val="top"/>
          </w:tcPr>
          <w:p w14:paraId="15C3F3D1">
            <w:pPr>
              <w:pStyle w:val="6"/>
            </w:pPr>
          </w:p>
        </w:tc>
        <w:tc>
          <w:tcPr>
            <w:tcW w:w="3689" w:type="dxa"/>
            <w:vAlign w:val="top"/>
          </w:tcPr>
          <w:p w14:paraId="17D01E00">
            <w:pPr>
              <w:spacing w:before="36" w:line="219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二十六、转移性支出</w:t>
            </w:r>
          </w:p>
        </w:tc>
        <w:tc>
          <w:tcPr>
            <w:tcW w:w="1749" w:type="dxa"/>
            <w:vAlign w:val="top"/>
          </w:tcPr>
          <w:p w14:paraId="6AF4BC48">
            <w:pPr>
              <w:pStyle w:val="6"/>
            </w:pPr>
          </w:p>
        </w:tc>
      </w:tr>
      <w:tr w14:paraId="3E66C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827" w:type="dxa"/>
            <w:vAlign w:val="top"/>
          </w:tcPr>
          <w:p w14:paraId="7E3C02EA">
            <w:pPr>
              <w:pStyle w:val="6"/>
            </w:pPr>
          </w:p>
        </w:tc>
        <w:tc>
          <w:tcPr>
            <w:tcW w:w="1830" w:type="dxa"/>
            <w:vAlign w:val="top"/>
          </w:tcPr>
          <w:p w14:paraId="4B1AF3BB">
            <w:pPr>
              <w:pStyle w:val="6"/>
            </w:pPr>
          </w:p>
        </w:tc>
        <w:tc>
          <w:tcPr>
            <w:tcW w:w="3689" w:type="dxa"/>
            <w:vAlign w:val="top"/>
          </w:tcPr>
          <w:p w14:paraId="08F51CF5">
            <w:pPr>
              <w:spacing w:before="37" w:line="221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二十七、债务还本支出</w:t>
            </w:r>
          </w:p>
        </w:tc>
        <w:tc>
          <w:tcPr>
            <w:tcW w:w="1749" w:type="dxa"/>
            <w:vAlign w:val="top"/>
          </w:tcPr>
          <w:p w14:paraId="49A23C6A">
            <w:pPr>
              <w:pStyle w:val="6"/>
            </w:pPr>
          </w:p>
        </w:tc>
      </w:tr>
      <w:tr w14:paraId="3AD4C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827" w:type="dxa"/>
            <w:vAlign w:val="top"/>
          </w:tcPr>
          <w:p w14:paraId="4512FD0E">
            <w:pPr>
              <w:pStyle w:val="6"/>
            </w:pPr>
          </w:p>
        </w:tc>
        <w:tc>
          <w:tcPr>
            <w:tcW w:w="1830" w:type="dxa"/>
            <w:vAlign w:val="top"/>
          </w:tcPr>
          <w:p w14:paraId="5B27D417">
            <w:pPr>
              <w:pStyle w:val="6"/>
            </w:pPr>
          </w:p>
        </w:tc>
        <w:tc>
          <w:tcPr>
            <w:tcW w:w="3689" w:type="dxa"/>
            <w:vAlign w:val="top"/>
          </w:tcPr>
          <w:p w14:paraId="249745D7">
            <w:pPr>
              <w:spacing w:before="37" w:line="221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二十八、债务付息支出</w:t>
            </w:r>
          </w:p>
        </w:tc>
        <w:tc>
          <w:tcPr>
            <w:tcW w:w="1749" w:type="dxa"/>
            <w:vAlign w:val="top"/>
          </w:tcPr>
          <w:p w14:paraId="408DC180">
            <w:pPr>
              <w:pStyle w:val="6"/>
            </w:pPr>
          </w:p>
        </w:tc>
      </w:tr>
      <w:tr w14:paraId="5FABD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827" w:type="dxa"/>
            <w:vAlign w:val="top"/>
          </w:tcPr>
          <w:p w14:paraId="1CA1A747">
            <w:pPr>
              <w:pStyle w:val="6"/>
            </w:pPr>
          </w:p>
        </w:tc>
        <w:tc>
          <w:tcPr>
            <w:tcW w:w="1830" w:type="dxa"/>
            <w:vAlign w:val="top"/>
          </w:tcPr>
          <w:p w14:paraId="71500ACD">
            <w:pPr>
              <w:pStyle w:val="6"/>
            </w:pPr>
          </w:p>
        </w:tc>
        <w:tc>
          <w:tcPr>
            <w:tcW w:w="3689" w:type="dxa"/>
            <w:vAlign w:val="top"/>
          </w:tcPr>
          <w:p w14:paraId="63475FA2">
            <w:pPr>
              <w:spacing w:before="37" w:line="221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二十九、债务发行费用支出</w:t>
            </w:r>
          </w:p>
        </w:tc>
        <w:tc>
          <w:tcPr>
            <w:tcW w:w="1749" w:type="dxa"/>
            <w:vAlign w:val="top"/>
          </w:tcPr>
          <w:p w14:paraId="634FE6A8">
            <w:pPr>
              <w:pStyle w:val="6"/>
            </w:pPr>
          </w:p>
        </w:tc>
      </w:tr>
      <w:tr w14:paraId="3CDE4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827" w:type="dxa"/>
            <w:vAlign w:val="top"/>
          </w:tcPr>
          <w:p w14:paraId="5CB26EEC">
            <w:pPr>
              <w:spacing w:before="37" w:line="202" w:lineRule="auto"/>
              <w:ind w:left="12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2"/>
                <w:szCs w:val="22"/>
              </w:rPr>
              <w:t>本年收入合计</w:t>
            </w:r>
          </w:p>
        </w:tc>
        <w:tc>
          <w:tcPr>
            <w:tcW w:w="1830" w:type="dxa"/>
            <w:vAlign w:val="top"/>
          </w:tcPr>
          <w:p w14:paraId="552EAD6A">
            <w:pPr>
              <w:spacing w:before="37" w:line="202" w:lineRule="auto"/>
              <w:ind w:left="7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13,497.47</w:t>
            </w:r>
          </w:p>
        </w:tc>
        <w:tc>
          <w:tcPr>
            <w:tcW w:w="3689" w:type="dxa"/>
            <w:vAlign w:val="top"/>
          </w:tcPr>
          <w:p w14:paraId="282D938C">
            <w:pPr>
              <w:spacing w:before="37" w:line="202" w:lineRule="auto"/>
              <w:ind w:left="119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2"/>
                <w:szCs w:val="22"/>
              </w:rPr>
              <w:t>本年支出合计</w:t>
            </w:r>
          </w:p>
        </w:tc>
        <w:tc>
          <w:tcPr>
            <w:tcW w:w="1749" w:type="dxa"/>
            <w:vAlign w:val="top"/>
          </w:tcPr>
          <w:p w14:paraId="6BC667DA">
            <w:pPr>
              <w:spacing w:before="37" w:line="202" w:lineRule="auto"/>
              <w:ind w:left="6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13,497.47</w:t>
            </w:r>
          </w:p>
        </w:tc>
      </w:tr>
      <w:tr w14:paraId="7004F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827" w:type="dxa"/>
            <w:vAlign w:val="top"/>
          </w:tcPr>
          <w:p w14:paraId="608691B2">
            <w:pPr>
              <w:spacing w:before="38" w:line="219" w:lineRule="auto"/>
              <w:ind w:left="12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2"/>
                <w:szCs w:val="22"/>
              </w:rPr>
              <w:t>上年结转结余</w:t>
            </w:r>
          </w:p>
        </w:tc>
        <w:tc>
          <w:tcPr>
            <w:tcW w:w="1830" w:type="dxa"/>
            <w:vAlign w:val="top"/>
          </w:tcPr>
          <w:p w14:paraId="6E8365D1">
            <w:pPr>
              <w:pStyle w:val="6"/>
            </w:pPr>
          </w:p>
        </w:tc>
        <w:tc>
          <w:tcPr>
            <w:tcW w:w="3689" w:type="dxa"/>
            <w:vAlign w:val="top"/>
          </w:tcPr>
          <w:p w14:paraId="67A05C6F">
            <w:pPr>
              <w:spacing w:before="38" w:line="219" w:lineRule="auto"/>
              <w:ind w:left="11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2"/>
                <w:szCs w:val="22"/>
              </w:rPr>
              <w:t>年终结转结余</w:t>
            </w:r>
          </w:p>
        </w:tc>
        <w:tc>
          <w:tcPr>
            <w:tcW w:w="1749" w:type="dxa"/>
            <w:vAlign w:val="top"/>
          </w:tcPr>
          <w:p w14:paraId="04C3DC03">
            <w:pPr>
              <w:pStyle w:val="6"/>
            </w:pPr>
          </w:p>
        </w:tc>
      </w:tr>
      <w:tr w14:paraId="4D4E8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27" w:type="dxa"/>
            <w:vAlign w:val="top"/>
          </w:tcPr>
          <w:p w14:paraId="272DB308">
            <w:pPr>
              <w:spacing w:before="38" w:line="197" w:lineRule="auto"/>
              <w:ind w:left="149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2"/>
                <w:szCs w:val="22"/>
              </w:rPr>
              <w:t>收入总计</w:t>
            </w:r>
          </w:p>
        </w:tc>
        <w:tc>
          <w:tcPr>
            <w:tcW w:w="1830" w:type="dxa"/>
            <w:vAlign w:val="top"/>
          </w:tcPr>
          <w:p w14:paraId="191BC8B3">
            <w:pPr>
              <w:spacing w:before="38" w:line="197" w:lineRule="auto"/>
              <w:ind w:left="7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13,497.47</w:t>
            </w:r>
          </w:p>
        </w:tc>
        <w:tc>
          <w:tcPr>
            <w:tcW w:w="3689" w:type="dxa"/>
            <w:vAlign w:val="top"/>
          </w:tcPr>
          <w:p w14:paraId="3751E616">
            <w:pPr>
              <w:spacing w:before="38" w:line="197" w:lineRule="auto"/>
              <w:ind w:left="14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2"/>
                <w:szCs w:val="22"/>
              </w:rPr>
              <w:t>支出总计</w:t>
            </w:r>
          </w:p>
        </w:tc>
        <w:tc>
          <w:tcPr>
            <w:tcW w:w="1749" w:type="dxa"/>
            <w:vAlign w:val="top"/>
          </w:tcPr>
          <w:p w14:paraId="043901ED">
            <w:pPr>
              <w:spacing w:before="38" w:line="197" w:lineRule="auto"/>
              <w:ind w:left="6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13,497.47</w:t>
            </w:r>
          </w:p>
        </w:tc>
      </w:tr>
    </w:tbl>
    <w:p w14:paraId="11BA2CA5">
      <w:pPr>
        <w:pStyle w:val="2"/>
      </w:pPr>
    </w:p>
    <w:p w14:paraId="77A46887">
      <w:pPr>
        <w:sectPr>
          <w:headerReference r:id="rId13" w:type="default"/>
          <w:footerReference r:id="rId14" w:type="default"/>
          <w:pgSz w:w="11906" w:h="16839"/>
          <w:pgMar w:top="516" w:right="358" w:bottom="520" w:left="442" w:header="149" w:footer="286" w:gutter="0"/>
          <w:cols w:space="720" w:num="1"/>
        </w:sectPr>
      </w:pPr>
    </w:p>
    <w:p w14:paraId="7AA823E3">
      <w:pPr>
        <w:spacing w:before="237" w:line="222" w:lineRule="auto"/>
        <w:ind w:left="6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6"/>
          <w:sz w:val="22"/>
          <w:szCs w:val="22"/>
        </w:rPr>
        <w:t>公开</w:t>
      </w:r>
      <w:r>
        <w:rPr>
          <w:rFonts w:ascii="仿宋" w:hAnsi="仿宋" w:eastAsia="仿宋" w:cs="仿宋"/>
          <w:spacing w:val="-45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02</w:t>
      </w:r>
      <w:r>
        <w:rPr>
          <w:rFonts w:ascii="仿宋" w:hAnsi="仿宋" w:eastAsia="仿宋" w:cs="仿宋"/>
          <w:spacing w:val="-3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表</w:t>
      </w:r>
    </w:p>
    <w:p w14:paraId="3C24D6A7">
      <w:pPr>
        <w:spacing w:before="97" w:line="223" w:lineRule="auto"/>
        <w:ind w:left="7551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17"/>
          <w:sz w:val="44"/>
          <w:szCs w:val="44"/>
        </w:rPr>
        <w:t>收入总表</w:t>
      </w:r>
    </w:p>
    <w:p w14:paraId="063C40BD">
      <w:pPr>
        <w:spacing w:before="90" w:line="220" w:lineRule="auto"/>
        <w:ind w:left="59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z w:val="22"/>
          <w:szCs w:val="22"/>
        </w:rPr>
        <w:t xml:space="preserve">部门：江苏省苏州市人民检察院                                                             </w:t>
      </w:r>
      <w:r>
        <w:rPr>
          <w:rFonts w:ascii="仿宋" w:hAnsi="仿宋" w:eastAsia="仿宋" w:cs="仿宋"/>
          <w:spacing w:val="-1"/>
          <w:sz w:val="22"/>
          <w:szCs w:val="22"/>
        </w:rPr>
        <w:t xml:space="preserve">                                                     单位：万元</w:t>
      </w:r>
    </w:p>
    <w:p w14:paraId="32E8CABE">
      <w:pPr>
        <w:spacing w:line="31" w:lineRule="exact"/>
      </w:pPr>
    </w:p>
    <w:tbl>
      <w:tblPr>
        <w:tblStyle w:val="5"/>
        <w:tblW w:w="16675" w:type="dxa"/>
        <w:tblInd w:w="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800"/>
        <w:gridCol w:w="975"/>
        <w:gridCol w:w="997"/>
        <w:gridCol w:w="998"/>
        <w:gridCol w:w="749"/>
        <w:gridCol w:w="681"/>
        <w:gridCol w:w="971"/>
        <w:gridCol w:w="982"/>
        <w:gridCol w:w="811"/>
        <w:gridCol w:w="674"/>
        <w:gridCol w:w="686"/>
        <w:gridCol w:w="833"/>
        <w:gridCol w:w="823"/>
        <w:gridCol w:w="823"/>
        <w:gridCol w:w="833"/>
        <w:gridCol w:w="553"/>
        <w:gridCol w:w="822"/>
        <w:gridCol w:w="836"/>
      </w:tblGrid>
      <w:tr w14:paraId="3DA00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 w14:paraId="5FFE1CB6">
            <w:pPr>
              <w:spacing w:before="269" w:line="242" w:lineRule="auto"/>
              <w:ind w:left="314" w:right="85" w:hanging="2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部门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代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码</w:t>
            </w:r>
          </w:p>
        </w:tc>
        <w:tc>
          <w:tcPr>
            <w:tcW w:w="1800" w:type="dxa"/>
            <w:vMerge w:val="restart"/>
            <w:tcBorders>
              <w:bottom w:val="nil"/>
            </w:tcBorders>
            <w:vAlign w:val="top"/>
          </w:tcPr>
          <w:p w14:paraId="0B4F0D95">
            <w:pPr>
              <w:pStyle w:val="6"/>
              <w:spacing w:line="332" w:lineRule="auto"/>
            </w:pPr>
          </w:p>
          <w:p w14:paraId="42CF69C0">
            <w:pPr>
              <w:spacing w:before="72" w:line="222" w:lineRule="auto"/>
              <w:ind w:left="47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部门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名称</w:t>
            </w:r>
          </w:p>
        </w:tc>
        <w:tc>
          <w:tcPr>
            <w:tcW w:w="975" w:type="dxa"/>
            <w:vMerge w:val="restart"/>
            <w:tcBorders>
              <w:bottom w:val="nil"/>
            </w:tcBorders>
            <w:vAlign w:val="top"/>
          </w:tcPr>
          <w:p w14:paraId="2D3B1722">
            <w:pPr>
              <w:pStyle w:val="6"/>
              <w:spacing w:line="341" w:lineRule="auto"/>
            </w:pPr>
          </w:p>
          <w:p w14:paraId="5CDFF95F">
            <w:pPr>
              <w:spacing w:before="68" w:line="222" w:lineRule="auto"/>
              <w:ind w:left="28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合计</w:t>
            </w:r>
          </w:p>
        </w:tc>
        <w:tc>
          <w:tcPr>
            <w:tcW w:w="8382" w:type="dxa"/>
            <w:gridSpan w:val="10"/>
            <w:vAlign w:val="top"/>
          </w:tcPr>
          <w:p w14:paraId="7AD6E2DB">
            <w:pPr>
              <w:spacing w:before="34" w:line="222" w:lineRule="auto"/>
              <w:ind w:left="37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本年收入</w:t>
            </w:r>
          </w:p>
        </w:tc>
        <w:tc>
          <w:tcPr>
            <w:tcW w:w="4690" w:type="dxa"/>
            <w:gridSpan w:val="6"/>
            <w:vAlign w:val="top"/>
          </w:tcPr>
          <w:p w14:paraId="6CD3BBFF">
            <w:pPr>
              <w:spacing w:before="34" w:line="219" w:lineRule="auto"/>
              <w:ind w:left="16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上年结转结余</w:t>
            </w:r>
          </w:p>
        </w:tc>
      </w:tr>
      <w:tr w14:paraId="1D6BD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28" w:type="dxa"/>
            <w:vMerge w:val="continue"/>
            <w:tcBorders>
              <w:top w:val="nil"/>
            </w:tcBorders>
            <w:vAlign w:val="top"/>
          </w:tcPr>
          <w:p w14:paraId="3C7B1612">
            <w:pPr>
              <w:pStyle w:val="6"/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 w14:paraId="2CA9BFA4">
            <w:pPr>
              <w:pStyle w:val="6"/>
            </w:pPr>
          </w:p>
        </w:tc>
        <w:tc>
          <w:tcPr>
            <w:tcW w:w="975" w:type="dxa"/>
            <w:vMerge w:val="continue"/>
            <w:tcBorders>
              <w:top w:val="nil"/>
            </w:tcBorders>
            <w:vAlign w:val="top"/>
          </w:tcPr>
          <w:p w14:paraId="36B79B24">
            <w:pPr>
              <w:pStyle w:val="6"/>
            </w:pPr>
          </w:p>
        </w:tc>
        <w:tc>
          <w:tcPr>
            <w:tcW w:w="997" w:type="dxa"/>
            <w:vAlign w:val="top"/>
          </w:tcPr>
          <w:p w14:paraId="03FB1828">
            <w:pPr>
              <w:spacing w:before="258" w:line="222" w:lineRule="auto"/>
              <w:ind w:left="32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小计</w:t>
            </w:r>
          </w:p>
        </w:tc>
        <w:tc>
          <w:tcPr>
            <w:tcW w:w="998" w:type="dxa"/>
            <w:vAlign w:val="top"/>
          </w:tcPr>
          <w:p w14:paraId="6ED4C870">
            <w:pPr>
              <w:spacing w:before="141" w:line="224" w:lineRule="auto"/>
              <w:ind w:left="5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一般公共预</w:t>
            </w:r>
          </w:p>
          <w:p w14:paraId="1F32A8EB">
            <w:pPr>
              <w:spacing w:before="14" w:line="222" w:lineRule="auto"/>
              <w:ind w:left="4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算</w:t>
            </w:r>
          </w:p>
        </w:tc>
        <w:tc>
          <w:tcPr>
            <w:tcW w:w="749" w:type="dxa"/>
            <w:vAlign w:val="top"/>
          </w:tcPr>
          <w:p w14:paraId="13BE68DD">
            <w:pPr>
              <w:spacing w:before="141"/>
              <w:ind w:left="111" w:right="9" w:hanging="8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政府性基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金预算</w:t>
            </w:r>
          </w:p>
        </w:tc>
        <w:tc>
          <w:tcPr>
            <w:tcW w:w="681" w:type="dxa"/>
            <w:vAlign w:val="top"/>
          </w:tcPr>
          <w:p w14:paraId="722C1C17">
            <w:pPr>
              <w:spacing w:before="24" w:line="222" w:lineRule="auto"/>
              <w:ind w:left="9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国有资</w:t>
            </w:r>
          </w:p>
          <w:p w14:paraId="5492EB75">
            <w:pPr>
              <w:spacing w:before="17" w:line="237" w:lineRule="auto"/>
              <w:ind w:left="168" w:right="65" w:hanging="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本经营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预算</w:t>
            </w:r>
          </w:p>
        </w:tc>
        <w:tc>
          <w:tcPr>
            <w:tcW w:w="971" w:type="dxa"/>
            <w:vAlign w:val="top"/>
          </w:tcPr>
          <w:p w14:paraId="1CFC2644">
            <w:pPr>
              <w:spacing w:before="141" w:line="241" w:lineRule="auto"/>
              <w:ind w:left="224" w:right="30" w:hanging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财政专户管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理资金</w:t>
            </w:r>
          </w:p>
        </w:tc>
        <w:tc>
          <w:tcPr>
            <w:tcW w:w="982" w:type="dxa"/>
            <w:vAlign w:val="top"/>
          </w:tcPr>
          <w:p w14:paraId="11AE0612">
            <w:pPr>
              <w:spacing w:before="124" w:line="223" w:lineRule="auto"/>
              <w:ind w:left="3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事业</w:t>
            </w:r>
          </w:p>
          <w:p w14:paraId="3007CAA6">
            <w:pPr>
              <w:spacing w:before="50" w:line="223" w:lineRule="auto"/>
              <w:ind w:left="3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收入</w:t>
            </w:r>
          </w:p>
        </w:tc>
        <w:tc>
          <w:tcPr>
            <w:tcW w:w="811" w:type="dxa"/>
            <w:vAlign w:val="top"/>
          </w:tcPr>
          <w:p w14:paraId="6562567B">
            <w:pPr>
              <w:spacing w:before="141" w:line="221" w:lineRule="auto"/>
              <w:ind w:left="5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事业单位</w:t>
            </w:r>
          </w:p>
          <w:p w14:paraId="22F5D8FA">
            <w:pPr>
              <w:spacing w:before="18" w:line="223" w:lineRule="auto"/>
              <w:ind w:left="5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经营收入</w:t>
            </w:r>
          </w:p>
        </w:tc>
        <w:tc>
          <w:tcPr>
            <w:tcW w:w="674" w:type="dxa"/>
            <w:vAlign w:val="top"/>
          </w:tcPr>
          <w:p w14:paraId="5534FBDB">
            <w:pPr>
              <w:spacing w:before="140" w:line="222" w:lineRule="auto"/>
              <w:ind w:left="7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上级补</w:t>
            </w:r>
          </w:p>
          <w:p w14:paraId="38F3B984">
            <w:pPr>
              <w:spacing w:before="17" w:line="223" w:lineRule="auto"/>
              <w:ind w:left="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助收入</w:t>
            </w:r>
          </w:p>
        </w:tc>
        <w:tc>
          <w:tcPr>
            <w:tcW w:w="686" w:type="dxa"/>
            <w:vAlign w:val="top"/>
          </w:tcPr>
          <w:p w14:paraId="4BF9151E">
            <w:pPr>
              <w:spacing w:before="24" w:line="221" w:lineRule="auto"/>
              <w:ind w:left="8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附属单</w:t>
            </w:r>
          </w:p>
          <w:p w14:paraId="3C7474CA">
            <w:pPr>
              <w:spacing w:before="18" w:line="237" w:lineRule="auto"/>
              <w:ind w:left="181" w:right="65" w:hanging="9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位上缴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收入</w:t>
            </w:r>
          </w:p>
        </w:tc>
        <w:tc>
          <w:tcPr>
            <w:tcW w:w="833" w:type="dxa"/>
            <w:vAlign w:val="top"/>
          </w:tcPr>
          <w:p w14:paraId="258EFDCD">
            <w:pPr>
              <w:spacing w:before="123" w:line="222" w:lineRule="auto"/>
              <w:ind w:left="2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其他</w:t>
            </w:r>
          </w:p>
          <w:p w14:paraId="1A140990">
            <w:pPr>
              <w:spacing w:before="51" w:line="223" w:lineRule="auto"/>
              <w:ind w:left="25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收入</w:t>
            </w:r>
          </w:p>
        </w:tc>
        <w:tc>
          <w:tcPr>
            <w:tcW w:w="823" w:type="dxa"/>
            <w:vAlign w:val="top"/>
          </w:tcPr>
          <w:p w14:paraId="725371B2">
            <w:pPr>
              <w:spacing w:before="258" w:line="222" w:lineRule="auto"/>
              <w:ind w:left="24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小计</w:t>
            </w:r>
          </w:p>
        </w:tc>
        <w:tc>
          <w:tcPr>
            <w:tcW w:w="823" w:type="dxa"/>
            <w:vAlign w:val="top"/>
          </w:tcPr>
          <w:p w14:paraId="0C0998E0">
            <w:pPr>
              <w:spacing w:before="141"/>
              <w:ind w:left="242" w:right="43" w:hanging="17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一般公共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预算</w:t>
            </w:r>
          </w:p>
        </w:tc>
        <w:tc>
          <w:tcPr>
            <w:tcW w:w="833" w:type="dxa"/>
            <w:vAlign w:val="top"/>
          </w:tcPr>
          <w:p w14:paraId="609F39DE">
            <w:pPr>
              <w:spacing w:before="141"/>
              <w:ind w:left="156" w:right="48" w:hanging="8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政府性基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金预算</w:t>
            </w:r>
          </w:p>
        </w:tc>
        <w:tc>
          <w:tcPr>
            <w:tcW w:w="553" w:type="dxa"/>
            <w:vAlign w:val="top"/>
          </w:tcPr>
          <w:p w14:paraId="51C43A06">
            <w:pPr>
              <w:spacing w:before="24" w:line="222" w:lineRule="auto"/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>国有资</w:t>
            </w:r>
          </w:p>
          <w:p w14:paraId="07F637A3">
            <w:pPr>
              <w:spacing w:before="17" w:line="237" w:lineRule="auto"/>
              <w:ind w:left="108" w:hanging="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本经营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预算</w:t>
            </w:r>
          </w:p>
        </w:tc>
        <w:tc>
          <w:tcPr>
            <w:tcW w:w="822" w:type="dxa"/>
            <w:vAlign w:val="top"/>
          </w:tcPr>
          <w:p w14:paraId="1F6E7196">
            <w:pPr>
              <w:spacing w:before="141" w:line="223" w:lineRule="auto"/>
              <w:ind w:left="6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财政专户</w:t>
            </w:r>
          </w:p>
          <w:p w14:paraId="46ECDBFB">
            <w:pPr>
              <w:spacing w:before="15" w:line="224" w:lineRule="auto"/>
              <w:ind w:left="7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管理资金</w:t>
            </w:r>
          </w:p>
        </w:tc>
        <w:tc>
          <w:tcPr>
            <w:tcW w:w="836" w:type="dxa"/>
            <w:vAlign w:val="top"/>
          </w:tcPr>
          <w:p w14:paraId="50279965">
            <w:pPr>
              <w:spacing w:before="124" w:line="221" w:lineRule="auto"/>
              <w:ind w:left="25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单位</w:t>
            </w:r>
          </w:p>
          <w:p w14:paraId="562298E9">
            <w:pPr>
              <w:spacing w:before="51" w:line="224" w:lineRule="auto"/>
              <w:ind w:left="2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资金</w:t>
            </w:r>
          </w:p>
        </w:tc>
      </w:tr>
      <w:tr w14:paraId="4F273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628" w:type="dxa"/>
            <w:gridSpan w:val="2"/>
            <w:vAlign w:val="top"/>
          </w:tcPr>
          <w:p w14:paraId="7A234A28">
            <w:pPr>
              <w:spacing w:before="78" w:line="222" w:lineRule="auto"/>
              <w:ind w:left="1149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4"/>
                <w:sz w:val="15"/>
                <w:szCs w:val="15"/>
              </w:rPr>
              <w:t>合计</w:t>
            </w:r>
          </w:p>
        </w:tc>
        <w:tc>
          <w:tcPr>
            <w:tcW w:w="975" w:type="dxa"/>
            <w:vAlign w:val="top"/>
          </w:tcPr>
          <w:p w14:paraId="514EA514">
            <w:pPr>
              <w:spacing w:before="77" w:line="223" w:lineRule="auto"/>
              <w:ind w:left="259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13,497.47</w:t>
            </w:r>
          </w:p>
        </w:tc>
        <w:tc>
          <w:tcPr>
            <w:tcW w:w="997" w:type="dxa"/>
            <w:vAlign w:val="top"/>
          </w:tcPr>
          <w:p w14:paraId="5FBF4AAB">
            <w:pPr>
              <w:spacing w:before="77" w:line="223" w:lineRule="auto"/>
              <w:ind w:left="282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13,497.47</w:t>
            </w:r>
          </w:p>
        </w:tc>
        <w:tc>
          <w:tcPr>
            <w:tcW w:w="998" w:type="dxa"/>
            <w:vAlign w:val="top"/>
          </w:tcPr>
          <w:p w14:paraId="6C95A18A">
            <w:pPr>
              <w:spacing w:before="77" w:line="223" w:lineRule="auto"/>
              <w:ind w:left="284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13,497.47</w:t>
            </w:r>
          </w:p>
        </w:tc>
        <w:tc>
          <w:tcPr>
            <w:tcW w:w="749" w:type="dxa"/>
            <w:vAlign w:val="top"/>
          </w:tcPr>
          <w:p w14:paraId="1BD01F23">
            <w:pPr>
              <w:pStyle w:val="6"/>
            </w:pPr>
          </w:p>
        </w:tc>
        <w:tc>
          <w:tcPr>
            <w:tcW w:w="681" w:type="dxa"/>
            <w:vAlign w:val="top"/>
          </w:tcPr>
          <w:p w14:paraId="13522E4F">
            <w:pPr>
              <w:pStyle w:val="6"/>
            </w:pPr>
          </w:p>
        </w:tc>
        <w:tc>
          <w:tcPr>
            <w:tcW w:w="971" w:type="dxa"/>
            <w:vAlign w:val="top"/>
          </w:tcPr>
          <w:p w14:paraId="0FD8B60D">
            <w:pPr>
              <w:pStyle w:val="6"/>
            </w:pPr>
          </w:p>
        </w:tc>
        <w:tc>
          <w:tcPr>
            <w:tcW w:w="982" w:type="dxa"/>
            <w:vAlign w:val="top"/>
          </w:tcPr>
          <w:p w14:paraId="530013F1">
            <w:pPr>
              <w:pStyle w:val="6"/>
            </w:pPr>
          </w:p>
        </w:tc>
        <w:tc>
          <w:tcPr>
            <w:tcW w:w="811" w:type="dxa"/>
            <w:vAlign w:val="top"/>
          </w:tcPr>
          <w:p w14:paraId="73355444">
            <w:pPr>
              <w:pStyle w:val="6"/>
            </w:pPr>
          </w:p>
        </w:tc>
        <w:tc>
          <w:tcPr>
            <w:tcW w:w="674" w:type="dxa"/>
            <w:vAlign w:val="top"/>
          </w:tcPr>
          <w:p w14:paraId="66AC7E4C">
            <w:pPr>
              <w:pStyle w:val="6"/>
            </w:pPr>
          </w:p>
        </w:tc>
        <w:tc>
          <w:tcPr>
            <w:tcW w:w="686" w:type="dxa"/>
            <w:vAlign w:val="top"/>
          </w:tcPr>
          <w:p w14:paraId="4336961B">
            <w:pPr>
              <w:pStyle w:val="6"/>
            </w:pPr>
          </w:p>
        </w:tc>
        <w:tc>
          <w:tcPr>
            <w:tcW w:w="833" w:type="dxa"/>
            <w:vAlign w:val="top"/>
          </w:tcPr>
          <w:p w14:paraId="3EAAB93C">
            <w:pPr>
              <w:pStyle w:val="6"/>
            </w:pPr>
          </w:p>
        </w:tc>
        <w:tc>
          <w:tcPr>
            <w:tcW w:w="823" w:type="dxa"/>
            <w:vAlign w:val="top"/>
          </w:tcPr>
          <w:p w14:paraId="4BB7D160">
            <w:pPr>
              <w:pStyle w:val="6"/>
            </w:pPr>
          </w:p>
        </w:tc>
        <w:tc>
          <w:tcPr>
            <w:tcW w:w="823" w:type="dxa"/>
            <w:vAlign w:val="top"/>
          </w:tcPr>
          <w:p w14:paraId="1449CDEA">
            <w:pPr>
              <w:pStyle w:val="6"/>
            </w:pPr>
          </w:p>
        </w:tc>
        <w:tc>
          <w:tcPr>
            <w:tcW w:w="833" w:type="dxa"/>
            <w:vAlign w:val="top"/>
          </w:tcPr>
          <w:p w14:paraId="74CF2945">
            <w:pPr>
              <w:pStyle w:val="6"/>
            </w:pPr>
          </w:p>
        </w:tc>
        <w:tc>
          <w:tcPr>
            <w:tcW w:w="553" w:type="dxa"/>
            <w:vAlign w:val="top"/>
          </w:tcPr>
          <w:p w14:paraId="52CC3B60">
            <w:pPr>
              <w:pStyle w:val="6"/>
            </w:pPr>
          </w:p>
        </w:tc>
        <w:tc>
          <w:tcPr>
            <w:tcW w:w="822" w:type="dxa"/>
            <w:vAlign w:val="top"/>
          </w:tcPr>
          <w:p w14:paraId="45E052E9">
            <w:pPr>
              <w:pStyle w:val="6"/>
            </w:pPr>
          </w:p>
        </w:tc>
        <w:tc>
          <w:tcPr>
            <w:tcW w:w="836" w:type="dxa"/>
            <w:vAlign w:val="top"/>
          </w:tcPr>
          <w:p w14:paraId="2BA1988F">
            <w:pPr>
              <w:pStyle w:val="6"/>
            </w:pPr>
          </w:p>
        </w:tc>
      </w:tr>
      <w:tr w14:paraId="4E760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8" w:type="dxa"/>
            <w:vAlign w:val="top"/>
          </w:tcPr>
          <w:p w14:paraId="13D41A4F">
            <w:pPr>
              <w:spacing w:before="91" w:line="241" w:lineRule="auto"/>
              <w:ind w:left="6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063</w:t>
            </w:r>
          </w:p>
        </w:tc>
        <w:tc>
          <w:tcPr>
            <w:tcW w:w="1800" w:type="dxa"/>
            <w:vAlign w:val="top"/>
          </w:tcPr>
          <w:p w14:paraId="6834074A">
            <w:pPr>
              <w:spacing w:before="91" w:line="220" w:lineRule="auto"/>
              <w:ind w:left="9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江苏省苏州市人民检察院</w:t>
            </w:r>
          </w:p>
        </w:tc>
        <w:tc>
          <w:tcPr>
            <w:tcW w:w="975" w:type="dxa"/>
            <w:vAlign w:val="top"/>
          </w:tcPr>
          <w:p w14:paraId="5D7A52DF">
            <w:pPr>
              <w:spacing w:before="91" w:line="223" w:lineRule="auto"/>
              <w:ind w:left="259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13,497.47</w:t>
            </w:r>
          </w:p>
        </w:tc>
        <w:tc>
          <w:tcPr>
            <w:tcW w:w="997" w:type="dxa"/>
            <w:vAlign w:val="top"/>
          </w:tcPr>
          <w:p w14:paraId="2933D141">
            <w:pPr>
              <w:spacing w:before="91" w:line="223" w:lineRule="auto"/>
              <w:ind w:left="282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13,497.47</w:t>
            </w:r>
          </w:p>
        </w:tc>
        <w:tc>
          <w:tcPr>
            <w:tcW w:w="998" w:type="dxa"/>
            <w:vAlign w:val="top"/>
          </w:tcPr>
          <w:p w14:paraId="67C7CE45">
            <w:pPr>
              <w:spacing w:before="91" w:line="223" w:lineRule="auto"/>
              <w:ind w:left="284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13,497.47</w:t>
            </w:r>
          </w:p>
        </w:tc>
        <w:tc>
          <w:tcPr>
            <w:tcW w:w="749" w:type="dxa"/>
            <w:vAlign w:val="top"/>
          </w:tcPr>
          <w:p w14:paraId="0C439732">
            <w:pPr>
              <w:pStyle w:val="6"/>
            </w:pPr>
          </w:p>
        </w:tc>
        <w:tc>
          <w:tcPr>
            <w:tcW w:w="681" w:type="dxa"/>
            <w:vAlign w:val="top"/>
          </w:tcPr>
          <w:p w14:paraId="2B24290B">
            <w:pPr>
              <w:pStyle w:val="6"/>
            </w:pPr>
          </w:p>
        </w:tc>
        <w:tc>
          <w:tcPr>
            <w:tcW w:w="971" w:type="dxa"/>
            <w:vAlign w:val="top"/>
          </w:tcPr>
          <w:p w14:paraId="5B1EDE5A">
            <w:pPr>
              <w:pStyle w:val="6"/>
            </w:pPr>
          </w:p>
        </w:tc>
        <w:tc>
          <w:tcPr>
            <w:tcW w:w="982" w:type="dxa"/>
            <w:vAlign w:val="top"/>
          </w:tcPr>
          <w:p w14:paraId="688D274C">
            <w:pPr>
              <w:pStyle w:val="6"/>
            </w:pPr>
          </w:p>
        </w:tc>
        <w:tc>
          <w:tcPr>
            <w:tcW w:w="811" w:type="dxa"/>
            <w:vAlign w:val="top"/>
          </w:tcPr>
          <w:p w14:paraId="6F90B213">
            <w:pPr>
              <w:pStyle w:val="6"/>
            </w:pPr>
          </w:p>
        </w:tc>
        <w:tc>
          <w:tcPr>
            <w:tcW w:w="674" w:type="dxa"/>
            <w:vAlign w:val="top"/>
          </w:tcPr>
          <w:p w14:paraId="5C12BBC6">
            <w:pPr>
              <w:pStyle w:val="6"/>
            </w:pPr>
          </w:p>
        </w:tc>
        <w:tc>
          <w:tcPr>
            <w:tcW w:w="686" w:type="dxa"/>
            <w:vAlign w:val="top"/>
          </w:tcPr>
          <w:p w14:paraId="0AD1C866">
            <w:pPr>
              <w:pStyle w:val="6"/>
            </w:pPr>
          </w:p>
        </w:tc>
        <w:tc>
          <w:tcPr>
            <w:tcW w:w="833" w:type="dxa"/>
            <w:vAlign w:val="top"/>
          </w:tcPr>
          <w:p w14:paraId="7D718602">
            <w:pPr>
              <w:pStyle w:val="6"/>
            </w:pPr>
          </w:p>
        </w:tc>
        <w:tc>
          <w:tcPr>
            <w:tcW w:w="823" w:type="dxa"/>
            <w:vAlign w:val="top"/>
          </w:tcPr>
          <w:p w14:paraId="0BA7FD37">
            <w:pPr>
              <w:pStyle w:val="6"/>
            </w:pPr>
          </w:p>
        </w:tc>
        <w:tc>
          <w:tcPr>
            <w:tcW w:w="823" w:type="dxa"/>
            <w:vAlign w:val="top"/>
          </w:tcPr>
          <w:p w14:paraId="4A0D5CA1">
            <w:pPr>
              <w:pStyle w:val="6"/>
            </w:pPr>
          </w:p>
        </w:tc>
        <w:tc>
          <w:tcPr>
            <w:tcW w:w="833" w:type="dxa"/>
            <w:vAlign w:val="top"/>
          </w:tcPr>
          <w:p w14:paraId="582A0421">
            <w:pPr>
              <w:pStyle w:val="6"/>
            </w:pPr>
          </w:p>
        </w:tc>
        <w:tc>
          <w:tcPr>
            <w:tcW w:w="553" w:type="dxa"/>
            <w:vAlign w:val="top"/>
          </w:tcPr>
          <w:p w14:paraId="5DFC3434">
            <w:pPr>
              <w:pStyle w:val="6"/>
            </w:pPr>
          </w:p>
        </w:tc>
        <w:tc>
          <w:tcPr>
            <w:tcW w:w="822" w:type="dxa"/>
            <w:vAlign w:val="top"/>
          </w:tcPr>
          <w:p w14:paraId="35B35BAB">
            <w:pPr>
              <w:pStyle w:val="6"/>
            </w:pPr>
          </w:p>
        </w:tc>
        <w:tc>
          <w:tcPr>
            <w:tcW w:w="836" w:type="dxa"/>
            <w:vAlign w:val="top"/>
          </w:tcPr>
          <w:p w14:paraId="1F4FCDB6">
            <w:pPr>
              <w:pStyle w:val="6"/>
            </w:pPr>
          </w:p>
        </w:tc>
      </w:tr>
      <w:tr w14:paraId="1BC7B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28" w:type="dxa"/>
            <w:vAlign w:val="top"/>
          </w:tcPr>
          <w:p w14:paraId="7E511C16">
            <w:pPr>
              <w:spacing w:before="93" w:line="241" w:lineRule="auto"/>
              <w:ind w:left="6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1"/>
                <w:sz w:val="15"/>
                <w:szCs w:val="15"/>
              </w:rPr>
              <w:t>063001</w:t>
            </w:r>
          </w:p>
        </w:tc>
        <w:tc>
          <w:tcPr>
            <w:tcW w:w="1800" w:type="dxa"/>
            <w:vAlign w:val="top"/>
          </w:tcPr>
          <w:p w14:paraId="08455637">
            <w:pPr>
              <w:spacing w:before="93" w:line="220" w:lineRule="auto"/>
              <w:ind w:left="9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江苏省苏州市人民检察院</w:t>
            </w:r>
          </w:p>
        </w:tc>
        <w:tc>
          <w:tcPr>
            <w:tcW w:w="975" w:type="dxa"/>
            <w:vAlign w:val="top"/>
          </w:tcPr>
          <w:p w14:paraId="0D19F5D1">
            <w:pPr>
              <w:spacing w:before="93" w:line="223" w:lineRule="auto"/>
              <w:ind w:left="259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13,497.47</w:t>
            </w:r>
          </w:p>
        </w:tc>
        <w:tc>
          <w:tcPr>
            <w:tcW w:w="997" w:type="dxa"/>
            <w:vAlign w:val="top"/>
          </w:tcPr>
          <w:p w14:paraId="4C0AA1B2">
            <w:pPr>
              <w:spacing w:before="93" w:line="223" w:lineRule="auto"/>
              <w:ind w:left="282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13,497.47</w:t>
            </w:r>
          </w:p>
        </w:tc>
        <w:tc>
          <w:tcPr>
            <w:tcW w:w="998" w:type="dxa"/>
            <w:vAlign w:val="top"/>
          </w:tcPr>
          <w:p w14:paraId="4DBFF866">
            <w:pPr>
              <w:spacing w:before="93" w:line="223" w:lineRule="auto"/>
              <w:ind w:left="284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13,497.47</w:t>
            </w:r>
          </w:p>
        </w:tc>
        <w:tc>
          <w:tcPr>
            <w:tcW w:w="749" w:type="dxa"/>
            <w:vAlign w:val="top"/>
          </w:tcPr>
          <w:p w14:paraId="0736B04B">
            <w:pPr>
              <w:pStyle w:val="6"/>
            </w:pPr>
          </w:p>
        </w:tc>
        <w:tc>
          <w:tcPr>
            <w:tcW w:w="681" w:type="dxa"/>
            <w:vAlign w:val="top"/>
          </w:tcPr>
          <w:p w14:paraId="4D463065">
            <w:pPr>
              <w:pStyle w:val="6"/>
            </w:pPr>
          </w:p>
        </w:tc>
        <w:tc>
          <w:tcPr>
            <w:tcW w:w="971" w:type="dxa"/>
            <w:vAlign w:val="top"/>
          </w:tcPr>
          <w:p w14:paraId="00A6E3D1">
            <w:pPr>
              <w:pStyle w:val="6"/>
            </w:pPr>
          </w:p>
        </w:tc>
        <w:tc>
          <w:tcPr>
            <w:tcW w:w="982" w:type="dxa"/>
            <w:vAlign w:val="top"/>
          </w:tcPr>
          <w:p w14:paraId="437F8193">
            <w:pPr>
              <w:pStyle w:val="6"/>
            </w:pPr>
          </w:p>
        </w:tc>
        <w:tc>
          <w:tcPr>
            <w:tcW w:w="811" w:type="dxa"/>
            <w:vAlign w:val="top"/>
          </w:tcPr>
          <w:p w14:paraId="4F237156">
            <w:pPr>
              <w:pStyle w:val="6"/>
            </w:pPr>
          </w:p>
        </w:tc>
        <w:tc>
          <w:tcPr>
            <w:tcW w:w="674" w:type="dxa"/>
            <w:vAlign w:val="top"/>
          </w:tcPr>
          <w:p w14:paraId="418F7C55">
            <w:pPr>
              <w:pStyle w:val="6"/>
            </w:pPr>
          </w:p>
        </w:tc>
        <w:tc>
          <w:tcPr>
            <w:tcW w:w="686" w:type="dxa"/>
            <w:vAlign w:val="top"/>
          </w:tcPr>
          <w:p w14:paraId="1D4A789D">
            <w:pPr>
              <w:pStyle w:val="6"/>
            </w:pPr>
          </w:p>
        </w:tc>
        <w:tc>
          <w:tcPr>
            <w:tcW w:w="833" w:type="dxa"/>
            <w:vAlign w:val="top"/>
          </w:tcPr>
          <w:p w14:paraId="0323F8DC">
            <w:pPr>
              <w:pStyle w:val="6"/>
            </w:pPr>
          </w:p>
        </w:tc>
        <w:tc>
          <w:tcPr>
            <w:tcW w:w="823" w:type="dxa"/>
            <w:vAlign w:val="top"/>
          </w:tcPr>
          <w:p w14:paraId="65E2A3C5">
            <w:pPr>
              <w:pStyle w:val="6"/>
            </w:pPr>
          </w:p>
        </w:tc>
        <w:tc>
          <w:tcPr>
            <w:tcW w:w="823" w:type="dxa"/>
            <w:vAlign w:val="top"/>
          </w:tcPr>
          <w:p w14:paraId="4801E60A">
            <w:pPr>
              <w:pStyle w:val="6"/>
            </w:pPr>
          </w:p>
        </w:tc>
        <w:tc>
          <w:tcPr>
            <w:tcW w:w="833" w:type="dxa"/>
            <w:vAlign w:val="top"/>
          </w:tcPr>
          <w:p w14:paraId="3D00B31B">
            <w:pPr>
              <w:pStyle w:val="6"/>
            </w:pPr>
          </w:p>
        </w:tc>
        <w:tc>
          <w:tcPr>
            <w:tcW w:w="553" w:type="dxa"/>
            <w:vAlign w:val="top"/>
          </w:tcPr>
          <w:p w14:paraId="465E0A6C">
            <w:pPr>
              <w:pStyle w:val="6"/>
            </w:pPr>
          </w:p>
        </w:tc>
        <w:tc>
          <w:tcPr>
            <w:tcW w:w="822" w:type="dxa"/>
            <w:vAlign w:val="top"/>
          </w:tcPr>
          <w:p w14:paraId="3FBA5E2D">
            <w:pPr>
              <w:pStyle w:val="6"/>
            </w:pPr>
          </w:p>
        </w:tc>
        <w:tc>
          <w:tcPr>
            <w:tcW w:w="836" w:type="dxa"/>
            <w:vAlign w:val="top"/>
          </w:tcPr>
          <w:p w14:paraId="249ED63B">
            <w:pPr>
              <w:pStyle w:val="6"/>
            </w:pPr>
          </w:p>
        </w:tc>
      </w:tr>
    </w:tbl>
    <w:p w14:paraId="52CC1191">
      <w:pPr>
        <w:pStyle w:val="2"/>
      </w:pPr>
    </w:p>
    <w:p w14:paraId="3C1E1499">
      <w:pPr>
        <w:sectPr>
          <w:headerReference r:id="rId15" w:type="default"/>
          <w:footerReference r:id="rId16" w:type="default"/>
          <w:pgSz w:w="16839" w:h="11906"/>
          <w:pgMar w:top="516" w:right="28" w:bottom="520" w:left="27" w:header="149" w:footer="286" w:gutter="0"/>
          <w:cols w:space="720" w:num="1"/>
        </w:sectPr>
      </w:pPr>
    </w:p>
    <w:p w14:paraId="4CF4515C">
      <w:pPr>
        <w:spacing w:before="303" w:line="222" w:lineRule="auto"/>
        <w:ind w:left="143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6"/>
          <w:sz w:val="22"/>
          <w:szCs w:val="22"/>
        </w:rPr>
        <w:t>公开</w:t>
      </w:r>
      <w:r>
        <w:rPr>
          <w:rFonts w:ascii="仿宋" w:hAnsi="仿宋" w:eastAsia="仿宋" w:cs="仿宋"/>
          <w:spacing w:val="-45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03</w:t>
      </w:r>
      <w:r>
        <w:rPr>
          <w:rFonts w:ascii="仿宋" w:hAnsi="仿宋" w:eastAsia="仿宋" w:cs="仿宋"/>
          <w:spacing w:val="-3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表</w:t>
      </w:r>
    </w:p>
    <w:p w14:paraId="61FA7518">
      <w:pPr>
        <w:spacing w:before="209" w:line="224" w:lineRule="auto"/>
        <w:ind w:left="6889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11"/>
          <w:sz w:val="44"/>
          <w:szCs w:val="44"/>
        </w:rPr>
        <w:t>支出总表</w:t>
      </w:r>
    </w:p>
    <w:p w14:paraId="56F74473">
      <w:pPr>
        <w:spacing w:before="147" w:line="220" w:lineRule="auto"/>
        <w:ind w:left="140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z w:val="22"/>
          <w:szCs w:val="22"/>
        </w:rPr>
        <w:t xml:space="preserve">部门：江苏省苏州市人民检察院                                        </w:t>
      </w:r>
      <w:r>
        <w:rPr>
          <w:rFonts w:ascii="仿宋" w:hAnsi="仿宋" w:eastAsia="仿宋" w:cs="仿宋"/>
          <w:spacing w:val="-1"/>
          <w:sz w:val="22"/>
          <w:szCs w:val="22"/>
        </w:rPr>
        <w:t xml:space="preserve">                                                             单位：万元</w:t>
      </w:r>
    </w:p>
    <w:p w14:paraId="7B899B67">
      <w:pPr>
        <w:spacing w:line="77" w:lineRule="exact"/>
      </w:pPr>
    </w:p>
    <w:tbl>
      <w:tblPr>
        <w:tblStyle w:val="5"/>
        <w:tblW w:w="15346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3221"/>
        <w:gridCol w:w="1918"/>
        <w:gridCol w:w="1713"/>
        <w:gridCol w:w="1748"/>
        <w:gridCol w:w="1866"/>
        <w:gridCol w:w="1679"/>
        <w:gridCol w:w="1641"/>
      </w:tblGrid>
      <w:tr w14:paraId="16201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560" w:type="dxa"/>
            <w:vAlign w:val="top"/>
          </w:tcPr>
          <w:p w14:paraId="18F54E56">
            <w:pPr>
              <w:spacing w:before="249" w:line="222" w:lineRule="auto"/>
              <w:ind w:left="3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科目编码</w:t>
            </w:r>
          </w:p>
        </w:tc>
        <w:tc>
          <w:tcPr>
            <w:tcW w:w="3221" w:type="dxa"/>
            <w:vAlign w:val="top"/>
          </w:tcPr>
          <w:p w14:paraId="6402A6B4">
            <w:pPr>
              <w:spacing w:before="248" w:line="221" w:lineRule="auto"/>
              <w:ind w:left="11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科目名称</w:t>
            </w:r>
          </w:p>
        </w:tc>
        <w:tc>
          <w:tcPr>
            <w:tcW w:w="1918" w:type="dxa"/>
            <w:vAlign w:val="top"/>
          </w:tcPr>
          <w:p w14:paraId="39F6957A">
            <w:pPr>
              <w:spacing w:before="249" w:line="222" w:lineRule="auto"/>
              <w:ind w:left="7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1713" w:type="dxa"/>
            <w:vAlign w:val="top"/>
          </w:tcPr>
          <w:p w14:paraId="64E9927F">
            <w:pPr>
              <w:spacing w:before="249" w:line="222" w:lineRule="auto"/>
              <w:ind w:left="4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基本支出</w:t>
            </w:r>
          </w:p>
        </w:tc>
        <w:tc>
          <w:tcPr>
            <w:tcW w:w="1748" w:type="dxa"/>
            <w:vAlign w:val="top"/>
          </w:tcPr>
          <w:p w14:paraId="339A4317">
            <w:pPr>
              <w:spacing w:before="248" w:line="224" w:lineRule="auto"/>
              <w:ind w:left="4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项目支出</w:t>
            </w:r>
          </w:p>
        </w:tc>
        <w:tc>
          <w:tcPr>
            <w:tcW w:w="1866" w:type="dxa"/>
            <w:vAlign w:val="top"/>
          </w:tcPr>
          <w:p w14:paraId="0F8E9C05">
            <w:pPr>
              <w:spacing w:before="89" w:line="221" w:lineRule="auto"/>
              <w:ind w:left="5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事业单位</w:t>
            </w:r>
          </w:p>
          <w:p w14:paraId="40962CA2">
            <w:pPr>
              <w:spacing w:before="55" w:line="224" w:lineRule="auto"/>
              <w:ind w:left="5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经营支出</w:t>
            </w:r>
          </w:p>
        </w:tc>
        <w:tc>
          <w:tcPr>
            <w:tcW w:w="1679" w:type="dxa"/>
            <w:vAlign w:val="top"/>
          </w:tcPr>
          <w:p w14:paraId="1418A147">
            <w:pPr>
              <w:spacing w:before="248" w:line="224" w:lineRule="auto"/>
              <w:ind w:left="1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上缴上级支出</w:t>
            </w:r>
          </w:p>
        </w:tc>
        <w:tc>
          <w:tcPr>
            <w:tcW w:w="1641" w:type="dxa"/>
            <w:vAlign w:val="top"/>
          </w:tcPr>
          <w:p w14:paraId="69DD80EB">
            <w:pPr>
              <w:spacing w:before="106" w:line="221" w:lineRule="auto"/>
              <w:ind w:left="1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对附属单位补</w:t>
            </w:r>
          </w:p>
          <w:p w14:paraId="44330F61">
            <w:pPr>
              <w:spacing w:before="22" w:line="223" w:lineRule="auto"/>
              <w:ind w:left="5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助支出</w:t>
            </w:r>
          </w:p>
        </w:tc>
      </w:tr>
      <w:tr w14:paraId="7DAD6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781" w:type="dxa"/>
            <w:gridSpan w:val="2"/>
            <w:vAlign w:val="top"/>
          </w:tcPr>
          <w:p w14:paraId="1310F584">
            <w:pPr>
              <w:spacing w:before="75" w:line="222" w:lineRule="auto"/>
              <w:ind w:left="21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1918" w:type="dxa"/>
            <w:vAlign w:val="top"/>
          </w:tcPr>
          <w:p w14:paraId="6105DF82">
            <w:pPr>
              <w:spacing w:before="75" w:line="223" w:lineRule="auto"/>
              <w:ind w:left="8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13,497.47</w:t>
            </w:r>
          </w:p>
        </w:tc>
        <w:tc>
          <w:tcPr>
            <w:tcW w:w="1713" w:type="dxa"/>
            <w:vAlign w:val="top"/>
          </w:tcPr>
          <w:p w14:paraId="7301A351">
            <w:pPr>
              <w:spacing w:before="75" w:line="223" w:lineRule="auto"/>
              <w:ind w:left="7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8,890.70</w:t>
            </w:r>
          </w:p>
        </w:tc>
        <w:tc>
          <w:tcPr>
            <w:tcW w:w="1748" w:type="dxa"/>
            <w:vAlign w:val="top"/>
          </w:tcPr>
          <w:p w14:paraId="45912A7C">
            <w:pPr>
              <w:spacing w:before="75" w:line="223" w:lineRule="auto"/>
              <w:ind w:left="8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4,606.77</w:t>
            </w:r>
          </w:p>
        </w:tc>
        <w:tc>
          <w:tcPr>
            <w:tcW w:w="1866" w:type="dxa"/>
            <w:vAlign w:val="top"/>
          </w:tcPr>
          <w:p w14:paraId="72C9AC38">
            <w:pPr>
              <w:pStyle w:val="6"/>
            </w:pPr>
          </w:p>
        </w:tc>
        <w:tc>
          <w:tcPr>
            <w:tcW w:w="1679" w:type="dxa"/>
            <w:vAlign w:val="top"/>
          </w:tcPr>
          <w:p w14:paraId="4E86879B">
            <w:pPr>
              <w:pStyle w:val="6"/>
            </w:pPr>
          </w:p>
        </w:tc>
        <w:tc>
          <w:tcPr>
            <w:tcW w:w="1641" w:type="dxa"/>
            <w:vAlign w:val="top"/>
          </w:tcPr>
          <w:p w14:paraId="6D4079FD">
            <w:pPr>
              <w:pStyle w:val="6"/>
            </w:pPr>
          </w:p>
        </w:tc>
      </w:tr>
      <w:tr w14:paraId="6F5A3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60" w:type="dxa"/>
            <w:vAlign w:val="top"/>
          </w:tcPr>
          <w:p w14:paraId="3255A118">
            <w:pPr>
              <w:spacing w:before="86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204</w:t>
            </w:r>
          </w:p>
        </w:tc>
        <w:tc>
          <w:tcPr>
            <w:tcW w:w="3221" w:type="dxa"/>
            <w:vAlign w:val="top"/>
          </w:tcPr>
          <w:p w14:paraId="2DF6A68B">
            <w:pPr>
              <w:spacing w:before="85" w:line="224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公共安全支出</w:t>
            </w:r>
          </w:p>
        </w:tc>
        <w:tc>
          <w:tcPr>
            <w:tcW w:w="1918" w:type="dxa"/>
            <w:vAlign w:val="top"/>
          </w:tcPr>
          <w:p w14:paraId="7FAC692B">
            <w:pPr>
              <w:spacing w:before="86" w:line="223" w:lineRule="auto"/>
              <w:ind w:left="9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9,241.55</w:t>
            </w:r>
          </w:p>
        </w:tc>
        <w:tc>
          <w:tcPr>
            <w:tcW w:w="1713" w:type="dxa"/>
            <w:vAlign w:val="top"/>
          </w:tcPr>
          <w:p w14:paraId="1369A2DD">
            <w:pPr>
              <w:spacing w:before="86" w:line="223" w:lineRule="auto"/>
              <w:ind w:left="7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4,684.78</w:t>
            </w:r>
          </w:p>
        </w:tc>
        <w:tc>
          <w:tcPr>
            <w:tcW w:w="1748" w:type="dxa"/>
            <w:vAlign w:val="top"/>
          </w:tcPr>
          <w:p w14:paraId="193DD373">
            <w:pPr>
              <w:spacing w:before="86" w:line="223" w:lineRule="auto"/>
              <w:ind w:left="8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4,556.77</w:t>
            </w:r>
          </w:p>
        </w:tc>
        <w:tc>
          <w:tcPr>
            <w:tcW w:w="1866" w:type="dxa"/>
            <w:vAlign w:val="top"/>
          </w:tcPr>
          <w:p w14:paraId="2D646A36">
            <w:pPr>
              <w:pStyle w:val="6"/>
            </w:pPr>
          </w:p>
        </w:tc>
        <w:tc>
          <w:tcPr>
            <w:tcW w:w="1679" w:type="dxa"/>
            <w:vAlign w:val="top"/>
          </w:tcPr>
          <w:p w14:paraId="62AA58D4">
            <w:pPr>
              <w:pStyle w:val="6"/>
            </w:pPr>
          </w:p>
        </w:tc>
        <w:tc>
          <w:tcPr>
            <w:tcW w:w="1641" w:type="dxa"/>
            <w:vAlign w:val="top"/>
          </w:tcPr>
          <w:p w14:paraId="73A1586F">
            <w:pPr>
              <w:pStyle w:val="6"/>
            </w:pPr>
          </w:p>
        </w:tc>
      </w:tr>
      <w:tr w14:paraId="16FA7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560" w:type="dxa"/>
            <w:vAlign w:val="top"/>
          </w:tcPr>
          <w:p w14:paraId="10312B26">
            <w:pPr>
              <w:spacing w:before="86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20402</w:t>
            </w:r>
          </w:p>
        </w:tc>
        <w:tc>
          <w:tcPr>
            <w:tcW w:w="3221" w:type="dxa"/>
            <w:vAlign w:val="top"/>
          </w:tcPr>
          <w:p w14:paraId="07AA84FD">
            <w:pPr>
              <w:spacing w:before="85" w:line="224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公安</w:t>
            </w:r>
          </w:p>
        </w:tc>
        <w:tc>
          <w:tcPr>
            <w:tcW w:w="1918" w:type="dxa"/>
            <w:vAlign w:val="top"/>
          </w:tcPr>
          <w:p w14:paraId="42CCCA7D">
            <w:pPr>
              <w:spacing w:before="86"/>
              <w:ind w:left="1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28.60</w:t>
            </w:r>
          </w:p>
        </w:tc>
        <w:tc>
          <w:tcPr>
            <w:tcW w:w="1713" w:type="dxa"/>
            <w:vAlign w:val="top"/>
          </w:tcPr>
          <w:p w14:paraId="3A7A8A16">
            <w:pPr>
              <w:pStyle w:val="6"/>
            </w:pPr>
          </w:p>
        </w:tc>
        <w:tc>
          <w:tcPr>
            <w:tcW w:w="1748" w:type="dxa"/>
            <w:vAlign w:val="top"/>
          </w:tcPr>
          <w:p w14:paraId="2449F819">
            <w:pPr>
              <w:spacing w:before="86"/>
              <w:ind w:left="11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28.60</w:t>
            </w:r>
          </w:p>
        </w:tc>
        <w:tc>
          <w:tcPr>
            <w:tcW w:w="1866" w:type="dxa"/>
            <w:vAlign w:val="top"/>
          </w:tcPr>
          <w:p w14:paraId="2F9AA395">
            <w:pPr>
              <w:pStyle w:val="6"/>
            </w:pPr>
          </w:p>
        </w:tc>
        <w:tc>
          <w:tcPr>
            <w:tcW w:w="1679" w:type="dxa"/>
            <w:vAlign w:val="top"/>
          </w:tcPr>
          <w:p w14:paraId="5C931CE3">
            <w:pPr>
              <w:pStyle w:val="6"/>
            </w:pPr>
          </w:p>
        </w:tc>
        <w:tc>
          <w:tcPr>
            <w:tcW w:w="1641" w:type="dxa"/>
            <w:vAlign w:val="top"/>
          </w:tcPr>
          <w:p w14:paraId="06BE2D08">
            <w:pPr>
              <w:pStyle w:val="6"/>
            </w:pPr>
          </w:p>
        </w:tc>
      </w:tr>
      <w:tr w14:paraId="0E176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60" w:type="dxa"/>
            <w:vAlign w:val="top"/>
          </w:tcPr>
          <w:p w14:paraId="4117358C">
            <w:pPr>
              <w:spacing w:before="87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2040202</w:t>
            </w:r>
          </w:p>
        </w:tc>
        <w:tc>
          <w:tcPr>
            <w:tcW w:w="3221" w:type="dxa"/>
            <w:vAlign w:val="top"/>
          </w:tcPr>
          <w:p w14:paraId="074C1391">
            <w:pPr>
              <w:spacing w:before="87" w:line="221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一般行政管理事务</w:t>
            </w:r>
          </w:p>
        </w:tc>
        <w:tc>
          <w:tcPr>
            <w:tcW w:w="1918" w:type="dxa"/>
            <w:vAlign w:val="top"/>
          </w:tcPr>
          <w:p w14:paraId="4AAAD432">
            <w:pPr>
              <w:spacing w:before="87"/>
              <w:ind w:left="1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28.60</w:t>
            </w:r>
          </w:p>
        </w:tc>
        <w:tc>
          <w:tcPr>
            <w:tcW w:w="1713" w:type="dxa"/>
            <w:vAlign w:val="top"/>
          </w:tcPr>
          <w:p w14:paraId="7D5BBAD6">
            <w:pPr>
              <w:pStyle w:val="6"/>
            </w:pPr>
          </w:p>
        </w:tc>
        <w:tc>
          <w:tcPr>
            <w:tcW w:w="1748" w:type="dxa"/>
            <w:vAlign w:val="top"/>
          </w:tcPr>
          <w:p w14:paraId="6B16E9B7">
            <w:pPr>
              <w:spacing w:before="87"/>
              <w:ind w:left="11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28.60</w:t>
            </w:r>
          </w:p>
        </w:tc>
        <w:tc>
          <w:tcPr>
            <w:tcW w:w="1866" w:type="dxa"/>
            <w:vAlign w:val="top"/>
          </w:tcPr>
          <w:p w14:paraId="120A23A9">
            <w:pPr>
              <w:pStyle w:val="6"/>
            </w:pPr>
          </w:p>
        </w:tc>
        <w:tc>
          <w:tcPr>
            <w:tcW w:w="1679" w:type="dxa"/>
            <w:vAlign w:val="top"/>
          </w:tcPr>
          <w:p w14:paraId="086CE539">
            <w:pPr>
              <w:pStyle w:val="6"/>
            </w:pPr>
          </w:p>
        </w:tc>
        <w:tc>
          <w:tcPr>
            <w:tcW w:w="1641" w:type="dxa"/>
            <w:vAlign w:val="top"/>
          </w:tcPr>
          <w:p w14:paraId="6C1B73E3">
            <w:pPr>
              <w:pStyle w:val="6"/>
            </w:pPr>
          </w:p>
        </w:tc>
      </w:tr>
      <w:tr w14:paraId="6F25C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560" w:type="dxa"/>
            <w:vAlign w:val="top"/>
          </w:tcPr>
          <w:p w14:paraId="7C1F5A56">
            <w:pPr>
              <w:spacing w:before="87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</w:t>
            </w:r>
          </w:p>
        </w:tc>
        <w:tc>
          <w:tcPr>
            <w:tcW w:w="3221" w:type="dxa"/>
            <w:vAlign w:val="top"/>
          </w:tcPr>
          <w:p w14:paraId="0788FAC3">
            <w:pPr>
              <w:spacing w:before="87" w:line="220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检察</w:t>
            </w:r>
          </w:p>
        </w:tc>
        <w:tc>
          <w:tcPr>
            <w:tcW w:w="1918" w:type="dxa"/>
            <w:vAlign w:val="top"/>
          </w:tcPr>
          <w:p w14:paraId="25A8666D">
            <w:pPr>
              <w:spacing w:before="87" w:line="223" w:lineRule="auto"/>
              <w:ind w:left="9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9,212.95</w:t>
            </w:r>
          </w:p>
        </w:tc>
        <w:tc>
          <w:tcPr>
            <w:tcW w:w="1713" w:type="dxa"/>
            <w:vAlign w:val="top"/>
          </w:tcPr>
          <w:p w14:paraId="3DD0869D">
            <w:pPr>
              <w:spacing w:before="87" w:line="223" w:lineRule="auto"/>
              <w:ind w:left="7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4,684.78</w:t>
            </w:r>
          </w:p>
        </w:tc>
        <w:tc>
          <w:tcPr>
            <w:tcW w:w="1748" w:type="dxa"/>
            <w:vAlign w:val="top"/>
          </w:tcPr>
          <w:p w14:paraId="29FBC382">
            <w:pPr>
              <w:spacing w:before="87" w:line="223" w:lineRule="auto"/>
              <w:ind w:left="8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4,528.17</w:t>
            </w:r>
          </w:p>
        </w:tc>
        <w:tc>
          <w:tcPr>
            <w:tcW w:w="1866" w:type="dxa"/>
            <w:vAlign w:val="top"/>
          </w:tcPr>
          <w:p w14:paraId="55A27A84">
            <w:pPr>
              <w:pStyle w:val="6"/>
            </w:pPr>
          </w:p>
        </w:tc>
        <w:tc>
          <w:tcPr>
            <w:tcW w:w="1679" w:type="dxa"/>
            <w:vAlign w:val="top"/>
          </w:tcPr>
          <w:p w14:paraId="62975D00">
            <w:pPr>
              <w:pStyle w:val="6"/>
            </w:pPr>
          </w:p>
        </w:tc>
        <w:tc>
          <w:tcPr>
            <w:tcW w:w="1641" w:type="dxa"/>
            <w:vAlign w:val="top"/>
          </w:tcPr>
          <w:p w14:paraId="092C2D80">
            <w:pPr>
              <w:pStyle w:val="6"/>
            </w:pPr>
          </w:p>
        </w:tc>
      </w:tr>
      <w:tr w14:paraId="46168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60" w:type="dxa"/>
            <w:vAlign w:val="top"/>
          </w:tcPr>
          <w:p w14:paraId="2578540B">
            <w:pPr>
              <w:spacing w:before="88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2040401</w:t>
            </w:r>
          </w:p>
        </w:tc>
        <w:tc>
          <w:tcPr>
            <w:tcW w:w="3221" w:type="dxa"/>
            <w:vAlign w:val="top"/>
          </w:tcPr>
          <w:p w14:paraId="0ACDDE3C">
            <w:pPr>
              <w:spacing w:before="88" w:line="22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行政运行</w:t>
            </w:r>
          </w:p>
        </w:tc>
        <w:tc>
          <w:tcPr>
            <w:tcW w:w="1918" w:type="dxa"/>
            <w:vAlign w:val="top"/>
          </w:tcPr>
          <w:p w14:paraId="25F5D1A1">
            <w:pPr>
              <w:spacing w:before="88" w:line="223" w:lineRule="auto"/>
              <w:ind w:left="9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4,684.78</w:t>
            </w:r>
          </w:p>
        </w:tc>
        <w:tc>
          <w:tcPr>
            <w:tcW w:w="1713" w:type="dxa"/>
            <w:vAlign w:val="top"/>
          </w:tcPr>
          <w:p w14:paraId="6F03FA9F">
            <w:pPr>
              <w:spacing w:before="88" w:line="223" w:lineRule="auto"/>
              <w:ind w:left="7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4,684.78</w:t>
            </w:r>
          </w:p>
        </w:tc>
        <w:tc>
          <w:tcPr>
            <w:tcW w:w="1748" w:type="dxa"/>
            <w:vAlign w:val="top"/>
          </w:tcPr>
          <w:p w14:paraId="4EFB54F9">
            <w:pPr>
              <w:pStyle w:val="6"/>
            </w:pPr>
          </w:p>
        </w:tc>
        <w:tc>
          <w:tcPr>
            <w:tcW w:w="1866" w:type="dxa"/>
            <w:vAlign w:val="top"/>
          </w:tcPr>
          <w:p w14:paraId="6BFF5C33">
            <w:pPr>
              <w:pStyle w:val="6"/>
            </w:pPr>
          </w:p>
        </w:tc>
        <w:tc>
          <w:tcPr>
            <w:tcW w:w="1679" w:type="dxa"/>
            <w:vAlign w:val="top"/>
          </w:tcPr>
          <w:p w14:paraId="45BCC728">
            <w:pPr>
              <w:pStyle w:val="6"/>
            </w:pPr>
          </w:p>
        </w:tc>
        <w:tc>
          <w:tcPr>
            <w:tcW w:w="1641" w:type="dxa"/>
            <w:vAlign w:val="top"/>
          </w:tcPr>
          <w:p w14:paraId="1822FF2E">
            <w:pPr>
              <w:pStyle w:val="6"/>
            </w:pPr>
          </w:p>
        </w:tc>
      </w:tr>
      <w:tr w14:paraId="57008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560" w:type="dxa"/>
            <w:vAlign w:val="top"/>
          </w:tcPr>
          <w:p w14:paraId="509D9039">
            <w:pPr>
              <w:spacing w:before="88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2040402</w:t>
            </w:r>
          </w:p>
        </w:tc>
        <w:tc>
          <w:tcPr>
            <w:tcW w:w="3221" w:type="dxa"/>
            <w:vAlign w:val="top"/>
          </w:tcPr>
          <w:p w14:paraId="606BF329">
            <w:pPr>
              <w:spacing w:before="88" w:line="221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一般行政管理事务</w:t>
            </w:r>
          </w:p>
        </w:tc>
        <w:tc>
          <w:tcPr>
            <w:tcW w:w="1918" w:type="dxa"/>
            <w:vAlign w:val="top"/>
          </w:tcPr>
          <w:p w14:paraId="7F0C7C05">
            <w:pPr>
              <w:spacing w:before="88" w:line="223" w:lineRule="auto"/>
              <w:ind w:left="9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2,301.37</w:t>
            </w:r>
          </w:p>
        </w:tc>
        <w:tc>
          <w:tcPr>
            <w:tcW w:w="1713" w:type="dxa"/>
            <w:vAlign w:val="top"/>
          </w:tcPr>
          <w:p w14:paraId="4B7FE5E5">
            <w:pPr>
              <w:pStyle w:val="6"/>
            </w:pPr>
          </w:p>
        </w:tc>
        <w:tc>
          <w:tcPr>
            <w:tcW w:w="1748" w:type="dxa"/>
            <w:vAlign w:val="top"/>
          </w:tcPr>
          <w:p w14:paraId="2FF11653">
            <w:pPr>
              <w:spacing w:before="88" w:line="223" w:lineRule="auto"/>
              <w:ind w:left="8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2,301.37</w:t>
            </w:r>
          </w:p>
        </w:tc>
        <w:tc>
          <w:tcPr>
            <w:tcW w:w="1866" w:type="dxa"/>
            <w:vAlign w:val="top"/>
          </w:tcPr>
          <w:p w14:paraId="7A4BE4D1">
            <w:pPr>
              <w:pStyle w:val="6"/>
            </w:pPr>
          </w:p>
        </w:tc>
        <w:tc>
          <w:tcPr>
            <w:tcW w:w="1679" w:type="dxa"/>
            <w:vAlign w:val="top"/>
          </w:tcPr>
          <w:p w14:paraId="41D82783">
            <w:pPr>
              <w:pStyle w:val="6"/>
            </w:pPr>
          </w:p>
        </w:tc>
        <w:tc>
          <w:tcPr>
            <w:tcW w:w="1641" w:type="dxa"/>
            <w:vAlign w:val="top"/>
          </w:tcPr>
          <w:p w14:paraId="6C3C09E4">
            <w:pPr>
              <w:pStyle w:val="6"/>
            </w:pPr>
          </w:p>
        </w:tc>
      </w:tr>
      <w:tr w14:paraId="280C2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60" w:type="dxa"/>
            <w:vAlign w:val="top"/>
          </w:tcPr>
          <w:p w14:paraId="3E9964A1">
            <w:pPr>
              <w:spacing w:before="89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2040409</w:t>
            </w:r>
          </w:p>
        </w:tc>
        <w:tc>
          <w:tcPr>
            <w:tcW w:w="3221" w:type="dxa"/>
            <w:vAlign w:val="top"/>
          </w:tcPr>
          <w:p w14:paraId="679A997F">
            <w:pPr>
              <w:spacing w:before="89" w:line="224" w:lineRule="auto"/>
              <w:ind w:left="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“两房”建设</w:t>
            </w:r>
          </w:p>
        </w:tc>
        <w:tc>
          <w:tcPr>
            <w:tcW w:w="1918" w:type="dxa"/>
            <w:vAlign w:val="top"/>
          </w:tcPr>
          <w:p w14:paraId="072E3FAC">
            <w:pPr>
              <w:spacing w:before="89" w:line="223" w:lineRule="auto"/>
              <w:ind w:left="10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1,530.00</w:t>
            </w:r>
          </w:p>
        </w:tc>
        <w:tc>
          <w:tcPr>
            <w:tcW w:w="1713" w:type="dxa"/>
            <w:vAlign w:val="top"/>
          </w:tcPr>
          <w:p w14:paraId="636412F2">
            <w:pPr>
              <w:pStyle w:val="6"/>
            </w:pPr>
          </w:p>
        </w:tc>
        <w:tc>
          <w:tcPr>
            <w:tcW w:w="1748" w:type="dxa"/>
            <w:vAlign w:val="top"/>
          </w:tcPr>
          <w:p w14:paraId="08F8C89A">
            <w:pPr>
              <w:spacing w:before="89" w:line="223" w:lineRule="auto"/>
              <w:ind w:left="8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1,530.00</w:t>
            </w:r>
          </w:p>
        </w:tc>
        <w:tc>
          <w:tcPr>
            <w:tcW w:w="1866" w:type="dxa"/>
            <w:vAlign w:val="top"/>
          </w:tcPr>
          <w:p w14:paraId="582850D0">
            <w:pPr>
              <w:pStyle w:val="6"/>
            </w:pPr>
          </w:p>
        </w:tc>
        <w:tc>
          <w:tcPr>
            <w:tcW w:w="1679" w:type="dxa"/>
            <w:vAlign w:val="top"/>
          </w:tcPr>
          <w:p w14:paraId="486D3544">
            <w:pPr>
              <w:pStyle w:val="6"/>
            </w:pPr>
          </w:p>
        </w:tc>
        <w:tc>
          <w:tcPr>
            <w:tcW w:w="1641" w:type="dxa"/>
            <w:vAlign w:val="top"/>
          </w:tcPr>
          <w:p w14:paraId="146519F9">
            <w:pPr>
              <w:pStyle w:val="6"/>
            </w:pPr>
          </w:p>
        </w:tc>
      </w:tr>
      <w:tr w14:paraId="3E141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560" w:type="dxa"/>
            <w:vAlign w:val="top"/>
          </w:tcPr>
          <w:p w14:paraId="3669D751">
            <w:pPr>
              <w:spacing w:before="89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2040410</w:t>
            </w:r>
          </w:p>
        </w:tc>
        <w:tc>
          <w:tcPr>
            <w:tcW w:w="3221" w:type="dxa"/>
            <w:vAlign w:val="top"/>
          </w:tcPr>
          <w:p w14:paraId="5AFD82AA">
            <w:pPr>
              <w:spacing w:before="89" w:line="220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检察监督</w:t>
            </w:r>
          </w:p>
        </w:tc>
        <w:tc>
          <w:tcPr>
            <w:tcW w:w="1918" w:type="dxa"/>
            <w:vAlign w:val="top"/>
          </w:tcPr>
          <w:p w14:paraId="296ECBA3">
            <w:pPr>
              <w:spacing w:before="90"/>
              <w:ind w:left="12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220.00</w:t>
            </w:r>
          </w:p>
        </w:tc>
        <w:tc>
          <w:tcPr>
            <w:tcW w:w="1713" w:type="dxa"/>
            <w:vAlign w:val="top"/>
          </w:tcPr>
          <w:p w14:paraId="3E77CCB1">
            <w:pPr>
              <w:pStyle w:val="6"/>
            </w:pPr>
          </w:p>
        </w:tc>
        <w:tc>
          <w:tcPr>
            <w:tcW w:w="1748" w:type="dxa"/>
            <w:vAlign w:val="top"/>
          </w:tcPr>
          <w:p w14:paraId="44A8D077">
            <w:pPr>
              <w:spacing w:before="90"/>
              <w:ind w:left="10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220.00</w:t>
            </w:r>
          </w:p>
        </w:tc>
        <w:tc>
          <w:tcPr>
            <w:tcW w:w="1866" w:type="dxa"/>
            <w:vAlign w:val="top"/>
          </w:tcPr>
          <w:p w14:paraId="1CEF267D">
            <w:pPr>
              <w:pStyle w:val="6"/>
            </w:pPr>
          </w:p>
        </w:tc>
        <w:tc>
          <w:tcPr>
            <w:tcW w:w="1679" w:type="dxa"/>
            <w:vAlign w:val="top"/>
          </w:tcPr>
          <w:p w14:paraId="5296CE7C">
            <w:pPr>
              <w:pStyle w:val="6"/>
            </w:pPr>
          </w:p>
        </w:tc>
        <w:tc>
          <w:tcPr>
            <w:tcW w:w="1641" w:type="dxa"/>
            <w:vAlign w:val="top"/>
          </w:tcPr>
          <w:p w14:paraId="17A3DE4F">
            <w:pPr>
              <w:pStyle w:val="6"/>
            </w:pPr>
          </w:p>
        </w:tc>
      </w:tr>
      <w:tr w14:paraId="1AFA0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60" w:type="dxa"/>
            <w:vAlign w:val="top"/>
          </w:tcPr>
          <w:p w14:paraId="3618BFA6">
            <w:pPr>
              <w:spacing w:before="90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2040499</w:t>
            </w:r>
          </w:p>
        </w:tc>
        <w:tc>
          <w:tcPr>
            <w:tcW w:w="3221" w:type="dxa"/>
            <w:vAlign w:val="top"/>
          </w:tcPr>
          <w:p w14:paraId="29911C6B">
            <w:pPr>
              <w:spacing w:before="91" w:line="220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其他检察支出</w:t>
            </w:r>
          </w:p>
        </w:tc>
        <w:tc>
          <w:tcPr>
            <w:tcW w:w="1918" w:type="dxa"/>
            <w:vAlign w:val="top"/>
          </w:tcPr>
          <w:p w14:paraId="76308F8C">
            <w:pPr>
              <w:spacing w:before="91"/>
              <w:ind w:left="12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476.80</w:t>
            </w:r>
          </w:p>
        </w:tc>
        <w:tc>
          <w:tcPr>
            <w:tcW w:w="1713" w:type="dxa"/>
            <w:vAlign w:val="top"/>
          </w:tcPr>
          <w:p w14:paraId="7732FDE7">
            <w:pPr>
              <w:pStyle w:val="6"/>
            </w:pPr>
          </w:p>
        </w:tc>
        <w:tc>
          <w:tcPr>
            <w:tcW w:w="1748" w:type="dxa"/>
            <w:vAlign w:val="top"/>
          </w:tcPr>
          <w:p w14:paraId="42A59DA0">
            <w:pPr>
              <w:spacing w:before="91"/>
              <w:ind w:left="10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476.80</w:t>
            </w:r>
          </w:p>
        </w:tc>
        <w:tc>
          <w:tcPr>
            <w:tcW w:w="1866" w:type="dxa"/>
            <w:vAlign w:val="top"/>
          </w:tcPr>
          <w:p w14:paraId="2819C299">
            <w:pPr>
              <w:pStyle w:val="6"/>
            </w:pPr>
          </w:p>
        </w:tc>
        <w:tc>
          <w:tcPr>
            <w:tcW w:w="1679" w:type="dxa"/>
            <w:vAlign w:val="top"/>
          </w:tcPr>
          <w:p w14:paraId="23DE9C59">
            <w:pPr>
              <w:pStyle w:val="6"/>
            </w:pPr>
          </w:p>
        </w:tc>
        <w:tc>
          <w:tcPr>
            <w:tcW w:w="1641" w:type="dxa"/>
            <w:vAlign w:val="top"/>
          </w:tcPr>
          <w:p w14:paraId="4BB49C7B">
            <w:pPr>
              <w:pStyle w:val="6"/>
            </w:pPr>
          </w:p>
        </w:tc>
      </w:tr>
      <w:tr w14:paraId="7FECB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60" w:type="dxa"/>
            <w:vAlign w:val="top"/>
          </w:tcPr>
          <w:p w14:paraId="4DC19393">
            <w:pPr>
              <w:spacing w:before="91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208</w:t>
            </w:r>
          </w:p>
        </w:tc>
        <w:tc>
          <w:tcPr>
            <w:tcW w:w="3221" w:type="dxa"/>
            <w:vAlign w:val="top"/>
          </w:tcPr>
          <w:p w14:paraId="36BDA856">
            <w:pPr>
              <w:spacing w:before="90" w:line="22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社会保障和就业支出</w:t>
            </w:r>
          </w:p>
        </w:tc>
        <w:tc>
          <w:tcPr>
            <w:tcW w:w="1918" w:type="dxa"/>
            <w:vAlign w:val="top"/>
          </w:tcPr>
          <w:p w14:paraId="2D32B6C7">
            <w:pPr>
              <w:spacing w:before="91"/>
              <w:ind w:left="12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863.27</w:t>
            </w:r>
          </w:p>
        </w:tc>
        <w:tc>
          <w:tcPr>
            <w:tcW w:w="1713" w:type="dxa"/>
            <w:vAlign w:val="top"/>
          </w:tcPr>
          <w:p w14:paraId="141A53F8">
            <w:pPr>
              <w:spacing w:before="91"/>
              <w:ind w:left="10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863.27</w:t>
            </w:r>
          </w:p>
        </w:tc>
        <w:tc>
          <w:tcPr>
            <w:tcW w:w="1748" w:type="dxa"/>
            <w:vAlign w:val="top"/>
          </w:tcPr>
          <w:p w14:paraId="4E37E674">
            <w:pPr>
              <w:pStyle w:val="6"/>
            </w:pPr>
          </w:p>
        </w:tc>
        <w:tc>
          <w:tcPr>
            <w:tcW w:w="1866" w:type="dxa"/>
            <w:vAlign w:val="top"/>
          </w:tcPr>
          <w:p w14:paraId="204903D3">
            <w:pPr>
              <w:pStyle w:val="6"/>
            </w:pPr>
          </w:p>
        </w:tc>
        <w:tc>
          <w:tcPr>
            <w:tcW w:w="1679" w:type="dxa"/>
            <w:vAlign w:val="top"/>
          </w:tcPr>
          <w:p w14:paraId="0974AFF3">
            <w:pPr>
              <w:pStyle w:val="6"/>
            </w:pPr>
          </w:p>
        </w:tc>
        <w:tc>
          <w:tcPr>
            <w:tcW w:w="1641" w:type="dxa"/>
            <w:vAlign w:val="top"/>
          </w:tcPr>
          <w:p w14:paraId="59197F52">
            <w:pPr>
              <w:pStyle w:val="6"/>
            </w:pPr>
          </w:p>
        </w:tc>
      </w:tr>
      <w:tr w14:paraId="53E0F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560" w:type="dxa"/>
            <w:vAlign w:val="top"/>
          </w:tcPr>
          <w:p w14:paraId="74325AAA">
            <w:pPr>
              <w:spacing w:before="91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</w:t>
            </w:r>
          </w:p>
        </w:tc>
        <w:tc>
          <w:tcPr>
            <w:tcW w:w="3221" w:type="dxa"/>
            <w:vAlign w:val="top"/>
          </w:tcPr>
          <w:p w14:paraId="384942EF">
            <w:pPr>
              <w:spacing w:before="90" w:line="22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行政事业单位养老支出</w:t>
            </w:r>
          </w:p>
        </w:tc>
        <w:tc>
          <w:tcPr>
            <w:tcW w:w="1918" w:type="dxa"/>
            <w:vAlign w:val="top"/>
          </w:tcPr>
          <w:p w14:paraId="6FC034F3">
            <w:pPr>
              <w:spacing w:before="91"/>
              <w:ind w:left="12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863.27</w:t>
            </w:r>
          </w:p>
        </w:tc>
        <w:tc>
          <w:tcPr>
            <w:tcW w:w="1713" w:type="dxa"/>
            <w:vAlign w:val="top"/>
          </w:tcPr>
          <w:p w14:paraId="22DD7617">
            <w:pPr>
              <w:spacing w:before="91"/>
              <w:ind w:left="10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863.27</w:t>
            </w:r>
          </w:p>
        </w:tc>
        <w:tc>
          <w:tcPr>
            <w:tcW w:w="1748" w:type="dxa"/>
            <w:vAlign w:val="top"/>
          </w:tcPr>
          <w:p w14:paraId="1104CC9A">
            <w:pPr>
              <w:pStyle w:val="6"/>
            </w:pPr>
          </w:p>
        </w:tc>
        <w:tc>
          <w:tcPr>
            <w:tcW w:w="1866" w:type="dxa"/>
            <w:vAlign w:val="top"/>
          </w:tcPr>
          <w:p w14:paraId="4B90C29F">
            <w:pPr>
              <w:pStyle w:val="6"/>
            </w:pPr>
          </w:p>
        </w:tc>
        <w:tc>
          <w:tcPr>
            <w:tcW w:w="1679" w:type="dxa"/>
            <w:vAlign w:val="top"/>
          </w:tcPr>
          <w:p w14:paraId="5BCF1AFA">
            <w:pPr>
              <w:pStyle w:val="6"/>
            </w:pPr>
          </w:p>
        </w:tc>
        <w:tc>
          <w:tcPr>
            <w:tcW w:w="1641" w:type="dxa"/>
            <w:vAlign w:val="top"/>
          </w:tcPr>
          <w:p w14:paraId="6AA78FE2">
            <w:pPr>
              <w:pStyle w:val="6"/>
            </w:pPr>
          </w:p>
        </w:tc>
      </w:tr>
      <w:tr w14:paraId="4E794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60" w:type="dxa"/>
            <w:vAlign w:val="top"/>
          </w:tcPr>
          <w:p w14:paraId="47C205FC">
            <w:pPr>
              <w:spacing w:before="92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2080501</w:t>
            </w:r>
          </w:p>
        </w:tc>
        <w:tc>
          <w:tcPr>
            <w:tcW w:w="3221" w:type="dxa"/>
            <w:vAlign w:val="top"/>
          </w:tcPr>
          <w:p w14:paraId="63290373">
            <w:pPr>
              <w:spacing w:before="92" w:line="220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行政单位离退休</w:t>
            </w:r>
          </w:p>
        </w:tc>
        <w:tc>
          <w:tcPr>
            <w:tcW w:w="1918" w:type="dxa"/>
            <w:vAlign w:val="top"/>
          </w:tcPr>
          <w:p w14:paraId="07431837">
            <w:pPr>
              <w:spacing w:before="92"/>
              <w:ind w:left="12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186.81</w:t>
            </w:r>
          </w:p>
        </w:tc>
        <w:tc>
          <w:tcPr>
            <w:tcW w:w="1713" w:type="dxa"/>
            <w:vAlign w:val="top"/>
          </w:tcPr>
          <w:p w14:paraId="22A00E5B">
            <w:pPr>
              <w:spacing w:before="92"/>
              <w:ind w:left="10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186.81</w:t>
            </w:r>
          </w:p>
        </w:tc>
        <w:tc>
          <w:tcPr>
            <w:tcW w:w="1748" w:type="dxa"/>
            <w:vAlign w:val="top"/>
          </w:tcPr>
          <w:p w14:paraId="7B605660">
            <w:pPr>
              <w:pStyle w:val="6"/>
            </w:pPr>
          </w:p>
        </w:tc>
        <w:tc>
          <w:tcPr>
            <w:tcW w:w="1866" w:type="dxa"/>
            <w:vAlign w:val="top"/>
          </w:tcPr>
          <w:p w14:paraId="7F2D885A">
            <w:pPr>
              <w:pStyle w:val="6"/>
            </w:pPr>
          </w:p>
        </w:tc>
        <w:tc>
          <w:tcPr>
            <w:tcW w:w="1679" w:type="dxa"/>
            <w:vAlign w:val="top"/>
          </w:tcPr>
          <w:p w14:paraId="0DB7D725">
            <w:pPr>
              <w:pStyle w:val="6"/>
            </w:pPr>
          </w:p>
        </w:tc>
        <w:tc>
          <w:tcPr>
            <w:tcW w:w="1641" w:type="dxa"/>
            <w:vAlign w:val="top"/>
          </w:tcPr>
          <w:p w14:paraId="34F54973">
            <w:pPr>
              <w:pStyle w:val="6"/>
            </w:pPr>
          </w:p>
        </w:tc>
      </w:tr>
      <w:tr w14:paraId="37D55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60" w:type="dxa"/>
            <w:vAlign w:val="top"/>
          </w:tcPr>
          <w:p w14:paraId="11A1B19B">
            <w:pPr>
              <w:spacing w:before="92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2080505</w:t>
            </w:r>
          </w:p>
        </w:tc>
        <w:tc>
          <w:tcPr>
            <w:tcW w:w="3221" w:type="dxa"/>
            <w:vAlign w:val="top"/>
          </w:tcPr>
          <w:p w14:paraId="450E95A6">
            <w:pPr>
              <w:spacing w:before="92" w:line="277" w:lineRule="auto"/>
              <w:ind w:left="60" w:right="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机关事业单位基本养老保险缴费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支出</w:t>
            </w:r>
          </w:p>
        </w:tc>
        <w:tc>
          <w:tcPr>
            <w:tcW w:w="1918" w:type="dxa"/>
            <w:vAlign w:val="top"/>
          </w:tcPr>
          <w:p w14:paraId="0816CB02">
            <w:pPr>
              <w:spacing w:before="92"/>
              <w:ind w:left="12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491.98</w:t>
            </w:r>
          </w:p>
        </w:tc>
        <w:tc>
          <w:tcPr>
            <w:tcW w:w="1713" w:type="dxa"/>
            <w:vAlign w:val="top"/>
          </w:tcPr>
          <w:p w14:paraId="30F9510D">
            <w:pPr>
              <w:spacing w:before="92"/>
              <w:ind w:left="10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491.98</w:t>
            </w:r>
          </w:p>
        </w:tc>
        <w:tc>
          <w:tcPr>
            <w:tcW w:w="1748" w:type="dxa"/>
            <w:vAlign w:val="top"/>
          </w:tcPr>
          <w:p w14:paraId="136160F6">
            <w:pPr>
              <w:pStyle w:val="6"/>
            </w:pPr>
          </w:p>
        </w:tc>
        <w:tc>
          <w:tcPr>
            <w:tcW w:w="1866" w:type="dxa"/>
            <w:vAlign w:val="top"/>
          </w:tcPr>
          <w:p w14:paraId="301C10C9">
            <w:pPr>
              <w:pStyle w:val="6"/>
            </w:pPr>
          </w:p>
        </w:tc>
        <w:tc>
          <w:tcPr>
            <w:tcW w:w="1679" w:type="dxa"/>
            <w:vAlign w:val="top"/>
          </w:tcPr>
          <w:p w14:paraId="1693D375">
            <w:pPr>
              <w:pStyle w:val="6"/>
            </w:pPr>
          </w:p>
        </w:tc>
        <w:tc>
          <w:tcPr>
            <w:tcW w:w="1641" w:type="dxa"/>
            <w:vAlign w:val="top"/>
          </w:tcPr>
          <w:p w14:paraId="15FB6282">
            <w:pPr>
              <w:pStyle w:val="6"/>
            </w:pPr>
          </w:p>
        </w:tc>
      </w:tr>
      <w:tr w14:paraId="47F96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60" w:type="dxa"/>
            <w:vAlign w:val="top"/>
          </w:tcPr>
          <w:p w14:paraId="5AB9F83F">
            <w:pPr>
              <w:spacing w:before="93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2080506</w:t>
            </w:r>
          </w:p>
        </w:tc>
        <w:tc>
          <w:tcPr>
            <w:tcW w:w="3221" w:type="dxa"/>
            <w:vAlign w:val="top"/>
          </w:tcPr>
          <w:p w14:paraId="0B54E9B6">
            <w:pPr>
              <w:spacing w:before="93" w:line="22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机关事业单位职业年金缴费支出</w:t>
            </w:r>
          </w:p>
        </w:tc>
        <w:tc>
          <w:tcPr>
            <w:tcW w:w="1918" w:type="dxa"/>
            <w:vAlign w:val="top"/>
          </w:tcPr>
          <w:p w14:paraId="607876B8">
            <w:pPr>
              <w:spacing w:before="93"/>
              <w:ind w:left="12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184.48</w:t>
            </w:r>
          </w:p>
        </w:tc>
        <w:tc>
          <w:tcPr>
            <w:tcW w:w="1713" w:type="dxa"/>
            <w:vAlign w:val="top"/>
          </w:tcPr>
          <w:p w14:paraId="1947F7FF">
            <w:pPr>
              <w:spacing w:before="93"/>
              <w:ind w:left="10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184.48</w:t>
            </w:r>
          </w:p>
        </w:tc>
        <w:tc>
          <w:tcPr>
            <w:tcW w:w="1748" w:type="dxa"/>
            <w:vAlign w:val="top"/>
          </w:tcPr>
          <w:p w14:paraId="7611A49D">
            <w:pPr>
              <w:pStyle w:val="6"/>
            </w:pPr>
          </w:p>
        </w:tc>
        <w:tc>
          <w:tcPr>
            <w:tcW w:w="1866" w:type="dxa"/>
            <w:vAlign w:val="top"/>
          </w:tcPr>
          <w:p w14:paraId="4308BB91">
            <w:pPr>
              <w:pStyle w:val="6"/>
            </w:pPr>
          </w:p>
        </w:tc>
        <w:tc>
          <w:tcPr>
            <w:tcW w:w="1679" w:type="dxa"/>
            <w:vAlign w:val="top"/>
          </w:tcPr>
          <w:p w14:paraId="12702F1B">
            <w:pPr>
              <w:pStyle w:val="6"/>
            </w:pPr>
          </w:p>
        </w:tc>
        <w:tc>
          <w:tcPr>
            <w:tcW w:w="1641" w:type="dxa"/>
            <w:vAlign w:val="top"/>
          </w:tcPr>
          <w:p w14:paraId="475ECB6F">
            <w:pPr>
              <w:pStyle w:val="6"/>
            </w:pPr>
          </w:p>
        </w:tc>
      </w:tr>
      <w:tr w14:paraId="6AB02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60" w:type="dxa"/>
            <w:vAlign w:val="top"/>
          </w:tcPr>
          <w:p w14:paraId="5ED4B193">
            <w:pPr>
              <w:spacing w:before="93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219</w:t>
            </w:r>
          </w:p>
        </w:tc>
        <w:tc>
          <w:tcPr>
            <w:tcW w:w="3221" w:type="dxa"/>
            <w:vAlign w:val="top"/>
          </w:tcPr>
          <w:p w14:paraId="29985A83">
            <w:pPr>
              <w:spacing w:before="93" w:line="222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援助其他地区支出</w:t>
            </w:r>
          </w:p>
        </w:tc>
        <w:tc>
          <w:tcPr>
            <w:tcW w:w="1918" w:type="dxa"/>
            <w:vAlign w:val="top"/>
          </w:tcPr>
          <w:p w14:paraId="3E4E4594">
            <w:pPr>
              <w:spacing w:before="94"/>
              <w:ind w:left="13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  <w:tc>
          <w:tcPr>
            <w:tcW w:w="1713" w:type="dxa"/>
            <w:vAlign w:val="top"/>
          </w:tcPr>
          <w:p w14:paraId="0B9147FF">
            <w:pPr>
              <w:pStyle w:val="6"/>
            </w:pPr>
          </w:p>
        </w:tc>
        <w:tc>
          <w:tcPr>
            <w:tcW w:w="1748" w:type="dxa"/>
            <w:vAlign w:val="top"/>
          </w:tcPr>
          <w:p w14:paraId="35E82652">
            <w:pPr>
              <w:spacing w:before="94"/>
              <w:ind w:left="115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  <w:tc>
          <w:tcPr>
            <w:tcW w:w="1866" w:type="dxa"/>
            <w:vAlign w:val="top"/>
          </w:tcPr>
          <w:p w14:paraId="44B82176">
            <w:pPr>
              <w:pStyle w:val="6"/>
            </w:pPr>
          </w:p>
        </w:tc>
        <w:tc>
          <w:tcPr>
            <w:tcW w:w="1679" w:type="dxa"/>
            <w:vAlign w:val="top"/>
          </w:tcPr>
          <w:p w14:paraId="1CD77A61">
            <w:pPr>
              <w:pStyle w:val="6"/>
            </w:pPr>
          </w:p>
        </w:tc>
        <w:tc>
          <w:tcPr>
            <w:tcW w:w="1641" w:type="dxa"/>
            <w:vAlign w:val="top"/>
          </w:tcPr>
          <w:p w14:paraId="3C702B63">
            <w:pPr>
              <w:pStyle w:val="6"/>
            </w:pPr>
          </w:p>
        </w:tc>
      </w:tr>
      <w:tr w14:paraId="11BA3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560" w:type="dxa"/>
            <w:vAlign w:val="top"/>
          </w:tcPr>
          <w:p w14:paraId="612D4449">
            <w:pPr>
              <w:spacing w:before="93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21999</w:t>
            </w:r>
          </w:p>
        </w:tc>
        <w:tc>
          <w:tcPr>
            <w:tcW w:w="3221" w:type="dxa"/>
            <w:vAlign w:val="top"/>
          </w:tcPr>
          <w:p w14:paraId="3F34AF3B">
            <w:pPr>
              <w:spacing w:before="93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其他支出</w:t>
            </w:r>
          </w:p>
        </w:tc>
        <w:tc>
          <w:tcPr>
            <w:tcW w:w="1918" w:type="dxa"/>
            <w:vAlign w:val="top"/>
          </w:tcPr>
          <w:p w14:paraId="70F6EBBC">
            <w:pPr>
              <w:spacing w:before="94"/>
              <w:ind w:left="13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  <w:tc>
          <w:tcPr>
            <w:tcW w:w="1713" w:type="dxa"/>
            <w:vAlign w:val="top"/>
          </w:tcPr>
          <w:p w14:paraId="2F634B7F">
            <w:pPr>
              <w:pStyle w:val="6"/>
            </w:pPr>
          </w:p>
        </w:tc>
        <w:tc>
          <w:tcPr>
            <w:tcW w:w="1748" w:type="dxa"/>
            <w:vAlign w:val="top"/>
          </w:tcPr>
          <w:p w14:paraId="4916A8EA">
            <w:pPr>
              <w:spacing w:before="94"/>
              <w:ind w:left="115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  <w:tc>
          <w:tcPr>
            <w:tcW w:w="1866" w:type="dxa"/>
            <w:vAlign w:val="top"/>
          </w:tcPr>
          <w:p w14:paraId="5E10D9F2">
            <w:pPr>
              <w:pStyle w:val="6"/>
            </w:pPr>
          </w:p>
        </w:tc>
        <w:tc>
          <w:tcPr>
            <w:tcW w:w="1679" w:type="dxa"/>
            <w:vAlign w:val="top"/>
          </w:tcPr>
          <w:p w14:paraId="603E96A1">
            <w:pPr>
              <w:pStyle w:val="6"/>
            </w:pPr>
          </w:p>
        </w:tc>
        <w:tc>
          <w:tcPr>
            <w:tcW w:w="1641" w:type="dxa"/>
            <w:vAlign w:val="top"/>
          </w:tcPr>
          <w:p w14:paraId="5C67EA84">
            <w:pPr>
              <w:pStyle w:val="6"/>
            </w:pPr>
          </w:p>
        </w:tc>
      </w:tr>
    </w:tbl>
    <w:p w14:paraId="1DC7126C">
      <w:pPr>
        <w:pStyle w:val="2"/>
      </w:pPr>
    </w:p>
    <w:p w14:paraId="282E6902">
      <w:pPr>
        <w:sectPr>
          <w:headerReference r:id="rId17" w:type="default"/>
          <w:footerReference r:id="rId18" w:type="default"/>
          <w:pgSz w:w="16839" w:h="11906"/>
          <w:pgMar w:top="516" w:right="691" w:bottom="520" w:left="690" w:header="149" w:footer="286" w:gutter="0"/>
          <w:cols w:space="720" w:num="1"/>
        </w:sectPr>
      </w:pPr>
    </w:p>
    <w:p w14:paraId="4E6028DA">
      <w:pPr>
        <w:spacing w:line="203" w:lineRule="exact"/>
      </w:pPr>
    </w:p>
    <w:tbl>
      <w:tblPr>
        <w:tblStyle w:val="5"/>
        <w:tblW w:w="15346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3221"/>
        <w:gridCol w:w="1918"/>
        <w:gridCol w:w="1713"/>
        <w:gridCol w:w="1748"/>
        <w:gridCol w:w="1866"/>
        <w:gridCol w:w="1679"/>
        <w:gridCol w:w="1641"/>
      </w:tblGrid>
      <w:tr w14:paraId="1B70F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560" w:type="dxa"/>
            <w:vAlign w:val="top"/>
          </w:tcPr>
          <w:p w14:paraId="0705E07A">
            <w:pPr>
              <w:spacing w:before="89" w:line="289" w:lineRule="exact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position w:val="1"/>
                <w:sz w:val="22"/>
                <w:szCs w:val="22"/>
              </w:rPr>
              <w:t>221</w:t>
            </w:r>
          </w:p>
        </w:tc>
        <w:tc>
          <w:tcPr>
            <w:tcW w:w="3221" w:type="dxa"/>
            <w:vAlign w:val="top"/>
          </w:tcPr>
          <w:p w14:paraId="7368376F">
            <w:pPr>
              <w:spacing w:before="89" w:line="22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住房保障支出</w:t>
            </w:r>
          </w:p>
        </w:tc>
        <w:tc>
          <w:tcPr>
            <w:tcW w:w="1918" w:type="dxa"/>
            <w:vAlign w:val="top"/>
          </w:tcPr>
          <w:p w14:paraId="1D22FC5B">
            <w:pPr>
              <w:spacing w:before="89" w:line="223" w:lineRule="auto"/>
              <w:ind w:left="9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3,342.65</w:t>
            </w:r>
          </w:p>
        </w:tc>
        <w:tc>
          <w:tcPr>
            <w:tcW w:w="1713" w:type="dxa"/>
            <w:vAlign w:val="top"/>
          </w:tcPr>
          <w:p w14:paraId="6A5CCBF8">
            <w:pPr>
              <w:spacing w:before="89" w:line="223" w:lineRule="auto"/>
              <w:ind w:left="7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3,342.65</w:t>
            </w:r>
          </w:p>
        </w:tc>
        <w:tc>
          <w:tcPr>
            <w:tcW w:w="1748" w:type="dxa"/>
            <w:vAlign w:val="top"/>
          </w:tcPr>
          <w:p w14:paraId="1A47008B">
            <w:pPr>
              <w:pStyle w:val="6"/>
            </w:pPr>
          </w:p>
        </w:tc>
        <w:tc>
          <w:tcPr>
            <w:tcW w:w="1866" w:type="dxa"/>
            <w:vAlign w:val="top"/>
          </w:tcPr>
          <w:p w14:paraId="689DF3E2">
            <w:pPr>
              <w:pStyle w:val="6"/>
            </w:pPr>
          </w:p>
        </w:tc>
        <w:tc>
          <w:tcPr>
            <w:tcW w:w="1679" w:type="dxa"/>
            <w:vAlign w:val="top"/>
          </w:tcPr>
          <w:p w14:paraId="13C185E9">
            <w:pPr>
              <w:pStyle w:val="6"/>
            </w:pPr>
          </w:p>
        </w:tc>
        <w:tc>
          <w:tcPr>
            <w:tcW w:w="1641" w:type="dxa"/>
            <w:vAlign w:val="top"/>
          </w:tcPr>
          <w:p w14:paraId="33C26EF3">
            <w:pPr>
              <w:pStyle w:val="6"/>
            </w:pPr>
          </w:p>
        </w:tc>
      </w:tr>
      <w:tr w14:paraId="24433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60" w:type="dxa"/>
            <w:vAlign w:val="top"/>
          </w:tcPr>
          <w:p w14:paraId="5D22810E">
            <w:pPr>
              <w:spacing w:before="86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</w:t>
            </w:r>
          </w:p>
        </w:tc>
        <w:tc>
          <w:tcPr>
            <w:tcW w:w="3221" w:type="dxa"/>
            <w:vAlign w:val="top"/>
          </w:tcPr>
          <w:p w14:paraId="5F6C0036">
            <w:pPr>
              <w:spacing w:before="86" w:line="222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住房改革支出</w:t>
            </w:r>
          </w:p>
        </w:tc>
        <w:tc>
          <w:tcPr>
            <w:tcW w:w="1918" w:type="dxa"/>
            <w:vAlign w:val="top"/>
          </w:tcPr>
          <w:p w14:paraId="76DA1056">
            <w:pPr>
              <w:spacing w:before="86" w:line="223" w:lineRule="auto"/>
              <w:ind w:left="9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3,342.65</w:t>
            </w:r>
          </w:p>
        </w:tc>
        <w:tc>
          <w:tcPr>
            <w:tcW w:w="1713" w:type="dxa"/>
            <w:vAlign w:val="top"/>
          </w:tcPr>
          <w:p w14:paraId="23182045">
            <w:pPr>
              <w:spacing w:before="86" w:line="223" w:lineRule="auto"/>
              <w:ind w:left="7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3,342.65</w:t>
            </w:r>
          </w:p>
        </w:tc>
        <w:tc>
          <w:tcPr>
            <w:tcW w:w="1748" w:type="dxa"/>
            <w:vAlign w:val="top"/>
          </w:tcPr>
          <w:p w14:paraId="479EB992">
            <w:pPr>
              <w:pStyle w:val="6"/>
            </w:pPr>
          </w:p>
        </w:tc>
        <w:tc>
          <w:tcPr>
            <w:tcW w:w="1866" w:type="dxa"/>
            <w:vAlign w:val="top"/>
          </w:tcPr>
          <w:p w14:paraId="6F82A460">
            <w:pPr>
              <w:pStyle w:val="6"/>
            </w:pPr>
          </w:p>
        </w:tc>
        <w:tc>
          <w:tcPr>
            <w:tcW w:w="1679" w:type="dxa"/>
            <w:vAlign w:val="top"/>
          </w:tcPr>
          <w:p w14:paraId="6530AB84">
            <w:pPr>
              <w:pStyle w:val="6"/>
            </w:pPr>
          </w:p>
        </w:tc>
        <w:tc>
          <w:tcPr>
            <w:tcW w:w="1641" w:type="dxa"/>
            <w:vAlign w:val="top"/>
          </w:tcPr>
          <w:p w14:paraId="7CE85CA7">
            <w:pPr>
              <w:pStyle w:val="6"/>
            </w:pPr>
          </w:p>
        </w:tc>
      </w:tr>
      <w:tr w14:paraId="1FDD9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60" w:type="dxa"/>
            <w:vAlign w:val="top"/>
          </w:tcPr>
          <w:p w14:paraId="5BE34379">
            <w:pPr>
              <w:spacing w:before="88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2210201</w:t>
            </w:r>
          </w:p>
        </w:tc>
        <w:tc>
          <w:tcPr>
            <w:tcW w:w="3221" w:type="dxa"/>
            <w:vAlign w:val="top"/>
          </w:tcPr>
          <w:p w14:paraId="63FA154A">
            <w:pPr>
              <w:spacing w:before="88" w:line="222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住房公积金</w:t>
            </w:r>
          </w:p>
        </w:tc>
        <w:tc>
          <w:tcPr>
            <w:tcW w:w="1918" w:type="dxa"/>
            <w:vAlign w:val="top"/>
          </w:tcPr>
          <w:p w14:paraId="5B92C5FA">
            <w:pPr>
              <w:spacing w:before="88" w:line="223" w:lineRule="auto"/>
              <w:ind w:left="10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1,634.85</w:t>
            </w:r>
          </w:p>
        </w:tc>
        <w:tc>
          <w:tcPr>
            <w:tcW w:w="1713" w:type="dxa"/>
            <w:vAlign w:val="top"/>
          </w:tcPr>
          <w:p w14:paraId="719BC42E">
            <w:pPr>
              <w:spacing w:before="88" w:line="223" w:lineRule="auto"/>
              <w:ind w:left="7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1,634.85</w:t>
            </w:r>
          </w:p>
        </w:tc>
        <w:tc>
          <w:tcPr>
            <w:tcW w:w="1748" w:type="dxa"/>
            <w:vAlign w:val="top"/>
          </w:tcPr>
          <w:p w14:paraId="701C99B5">
            <w:pPr>
              <w:pStyle w:val="6"/>
            </w:pPr>
          </w:p>
        </w:tc>
        <w:tc>
          <w:tcPr>
            <w:tcW w:w="1866" w:type="dxa"/>
            <w:vAlign w:val="top"/>
          </w:tcPr>
          <w:p w14:paraId="6A963C29">
            <w:pPr>
              <w:pStyle w:val="6"/>
            </w:pPr>
          </w:p>
        </w:tc>
        <w:tc>
          <w:tcPr>
            <w:tcW w:w="1679" w:type="dxa"/>
            <w:vAlign w:val="top"/>
          </w:tcPr>
          <w:p w14:paraId="7629C996">
            <w:pPr>
              <w:pStyle w:val="6"/>
            </w:pPr>
          </w:p>
        </w:tc>
        <w:tc>
          <w:tcPr>
            <w:tcW w:w="1641" w:type="dxa"/>
            <w:vAlign w:val="top"/>
          </w:tcPr>
          <w:p w14:paraId="232D1E00">
            <w:pPr>
              <w:pStyle w:val="6"/>
            </w:pPr>
          </w:p>
        </w:tc>
      </w:tr>
      <w:tr w14:paraId="2F5E6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60" w:type="dxa"/>
            <w:vAlign w:val="top"/>
          </w:tcPr>
          <w:p w14:paraId="52CA62CD">
            <w:pPr>
              <w:spacing w:before="90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2210202</w:t>
            </w:r>
          </w:p>
        </w:tc>
        <w:tc>
          <w:tcPr>
            <w:tcW w:w="3221" w:type="dxa"/>
            <w:vAlign w:val="top"/>
          </w:tcPr>
          <w:p w14:paraId="704BC908">
            <w:pPr>
              <w:spacing w:before="90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提租补贴</w:t>
            </w:r>
          </w:p>
        </w:tc>
        <w:tc>
          <w:tcPr>
            <w:tcW w:w="1918" w:type="dxa"/>
            <w:vAlign w:val="top"/>
          </w:tcPr>
          <w:p w14:paraId="6F050B90">
            <w:pPr>
              <w:spacing w:before="90" w:line="223" w:lineRule="auto"/>
              <w:ind w:left="10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1,076.94</w:t>
            </w:r>
          </w:p>
        </w:tc>
        <w:tc>
          <w:tcPr>
            <w:tcW w:w="1713" w:type="dxa"/>
            <w:vAlign w:val="top"/>
          </w:tcPr>
          <w:p w14:paraId="7545987E">
            <w:pPr>
              <w:spacing w:before="90" w:line="223" w:lineRule="auto"/>
              <w:ind w:left="7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1,076.94</w:t>
            </w:r>
          </w:p>
        </w:tc>
        <w:tc>
          <w:tcPr>
            <w:tcW w:w="1748" w:type="dxa"/>
            <w:vAlign w:val="top"/>
          </w:tcPr>
          <w:p w14:paraId="7EB412BC">
            <w:pPr>
              <w:pStyle w:val="6"/>
            </w:pPr>
          </w:p>
        </w:tc>
        <w:tc>
          <w:tcPr>
            <w:tcW w:w="1866" w:type="dxa"/>
            <w:vAlign w:val="top"/>
          </w:tcPr>
          <w:p w14:paraId="049E9896">
            <w:pPr>
              <w:pStyle w:val="6"/>
            </w:pPr>
          </w:p>
        </w:tc>
        <w:tc>
          <w:tcPr>
            <w:tcW w:w="1679" w:type="dxa"/>
            <w:vAlign w:val="top"/>
          </w:tcPr>
          <w:p w14:paraId="009D8B49">
            <w:pPr>
              <w:pStyle w:val="6"/>
            </w:pPr>
          </w:p>
        </w:tc>
        <w:tc>
          <w:tcPr>
            <w:tcW w:w="1641" w:type="dxa"/>
            <w:vAlign w:val="top"/>
          </w:tcPr>
          <w:p w14:paraId="468C7608">
            <w:pPr>
              <w:pStyle w:val="6"/>
            </w:pPr>
          </w:p>
        </w:tc>
      </w:tr>
      <w:tr w14:paraId="51D39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560" w:type="dxa"/>
            <w:vAlign w:val="top"/>
          </w:tcPr>
          <w:p w14:paraId="680A30CA">
            <w:pPr>
              <w:spacing w:before="92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2210203</w:t>
            </w:r>
          </w:p>
        </w:tc>
        <w:tc>
          <w:tcPr>
            <w:tcW w:w="3221" w:type="dxa"/>
            <w:vAlign w:val="top"/>
          </w:tcPr>
          <w:p w14:paraId="78C34F55">
            <w:pPr>
              <w:spacing w:before="92" w:line="222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购房补贴</w:t>
            </w:r>
          </w:p>
        </w:tc>
        <w:tc>
          <w:tcPr>
            <w:tcW w:w="1918" w:type="dxa"/>
            <w:vAlign w:val="top"/>
          </w:tcPr>
          <w:p w14:paraId="44DA5E7B">
            <w:pPr>
              <w:spacing w:before="93"/>
              <w:ind w:left="12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630.86</w:t>
            </w:r>
          </w:p>
        </w:tc>
        <w:tc>
          <w:tcPr>
            <w:tcW w:w="1713" w:type="dxa"/>
            <w:vAlign w:val="top"/>
          </w:tcPr>
          <w:p w14:paraId="5038C2E3">
            <w:pPr>
              <w:spacing w:before="93"/>
              <w:ind w:left="100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630.86</w:t>
            </w:r>
          </w:p>
        </w:tc>
        <w:tc>
          <w:tcPr>
            <w:tcW w:w="1748" w:type="dxa"/>
            <w:vAlign w:val="top"/>
          </w:tcPr>
          <w:p w14:paraId="6E672A2B">
            <w:pPr>
              <w:pStyle w:val="6"/>
            </w:pPr>
          </w:p>
        </w:tc>
        <w:tc>
          <w:tcPr>
            <w:tcW w:w="1866" w:type="dxa"/>
            <w:vAlign w:val="top"/>
          </w:tcPr>
          <w:p w14:paraId="317B1129">
            <w:pPr>
              <w:pStyle w:val="6"/>
            </w:pPr>
          </w:p>
        </w:tc>
        <w:tc>
          <w:tcPr>
            <w:tcW w:w="1679" w:type="dxa"/>
            <w:vAlign w:val="top"/>
          </w:tcPr>
          <w:p w14:paraId="2F8511C0">
            <w:pPr>
              <w:pStyle w:val="6"/>
            </w:pPr>
          </w:p>
        </w:tc>
        <w:tc>
          <w:tcPr>
            <w:tcW w:w="1641" w:type="dxa"/>
            <w:vAlign w:val="top"/>
          </w:tcPr>
          <w:p w14:paraId="480E1AE3">
            <w:pPr>
              <w:pStyle w:val="6"/>
            </w:pPr>
          </w:p>
        </w:tc>
      </w:tr>
    </w:tbl>
    <w:p w14:paraId="3061925C">
      <w:pPr>
        <w:pStyle w:val="2"/>
      </w:pPr>
    </w:p>
    <w:p w14:paraId="20AC1550">
      <w:pPr>
        <w:sectPr>
          <w:footerReference r:id="rId19" w:type="default"/>
          <w:pgSz w:w="16839" w:h="11906"/>
          <w:pgMar w:top="516" w:right="691" w:bottom="520" w:left="690" w:header="149" w:footer="285" w:gutter="0"/>
          <w:cols w:space="720" w:num="1"/>
        </w:sectPr>
      </w:pPr>
    </w:p>
    <w:p w14:paraId="5AEFA742">
      <w:pPr>
        <w:spacing w:before="292" w:line="222" w:lineRule="auto"/>
        <w:ind w:left="7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6"/>
          <w:sz w:val="22"/>
          <w:szCs w:val="22"/>
        </w:rPr>
        <w:t>公开</w:t>
      </w:r>
      <w:r>
        <w:rPr>
          <w:rFonts w:ascii="仿宋" w:hAnsi="仿宋" w:eastAsia="仿宋" w:cs="仿宋"/>
          <w:spacing w:val="-45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04</w:t>
      </w:r>
      <w:r>
        <w:rPr>
          <w:rFonts w:ascii="仿宋" w:hAnsi="仿宋" w:eastAsia="仿宋" w:cs="仿宋"/>
          <w:spacing w:val="-3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表</w:t>
      </w:r>
    </w:p>
    <w:p w14:paraId="34E8358F">
      <w:pPr>
        <w:spacing w:before="207" w:line="223" w:lineRule="auto"/>
        <w:ind w:left="6166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8"/>
          <w:sz w:val="44"/>
          <w:szCs w:val="44"/>
        </w:rPr>
        <w:t>财政拨款收支总表</w:t>
      </w:r>
    </w:p>
    <w:p w14:paraId="58D2543B">
      <w:pPr>
        <w:spacing w:before="200" w:line="220" w:lineRule="auto"/>
        <w:ind w:left="7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z w:val="22"/>
          <w:szCs w:val="22"/>
        </w:rPr>
        <w:t xml:space="preserve">部门：江苏省苏州市人民检察院                                              </w:t>
      </w:r>
      <w:r>
        <w:rPr>
          <w:rFonts w:ascii="仿宋" w:hAnsi="仿宋" w:eastAsia="仿宋" w:cs="仿宋"/>
          <w:spacing w:val="-1"/>
          <w:sz w:val="22"/>
          <w:szCs w:val="22"/>
        </w:rPr>
        <w:t xml:space="preserve">                                                           单位：万元</w:t>
      </w:r>
    </w:p>
    <w:p w14:paraId="256A5298">
      <w:pPr>
        <w:spacing w:line="86" w:lineRule="exact"/>
      </w:pPr>
    </w:p>
    <w:tbl>
      <w:tblPr>
        <w:tblStyle w:val="5"/>
        <w:tblW w:w="157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9"/>
        <w:gridCol w:w="3957"/>
        <w:gridCol w:w="3941"/>
        <w:gridCol w:w="3902"/>
      </w:tblGrid>
      <w:tr w14:paraId="24B29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946" w:type="dxa"/>
            <w:gridSpan w:val="2"/>
            <w:vAlign w:val="top"/>
          </w:tcPr>
          <w:p w14:paraId="6F61778C">
            <w:pPr>
              <w:spacing w:before="89" w:line="223" w:lineRule="auto"/>
              <w:ind w:left="37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6"/>
                <w:sz w:val="22"/>
                <w:szCs w:val="22"/>
              </w:rPr>
              <w:t>收入</w:t>
            </w:r>
          </w:p>
        </w:tc>
        <w:tc>
          <w:tcPr>
            <w:tcW w:w="7843" w:type="dxa"/>
            <w:gridSpan w:val="2"/>
            <w:vAlign w:val="top"/>
          </w:tcPr>
          <w:p w14:paraId="08D1D907">
            <w:pPr>
              <w:spacing w:before="89" w:line="224" w:lineRule="auto"/>
              <w:ind w:left="37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2"/>
                <w:szCs w:val="22"/>
              </w:rPr>
              <w:t>支出</w:t>
            </w:r>
          </w:p>
        </w:tc>
      </w:tr>
      <w:tr w14:paraId="19DDE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989" w:type="dxa"/>
            <w:vAlign w:val="top"/>
          </w:tcPr>
          <w:p w14:paraId="34F28209">
            <w:pPr>
              <w:spacing w:before="145" w:line="224" w:lineRule="auto"/>
              <w:ind w:left="17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2"/>
                <w:szCs w:val="22"/>
              </w:rPr>
              <w:t>项目</w:t>
            </w:r>
          </w:p>
        </w:tc>
        <w:tc>
          <w:tcPr>
            <w:tcW w:w="3957" w:type="dxa"/>
            <w:vAlign w:val="top"/>
          </w:tcPr>
          <w:p w14:paraId="1E924C45">
            <w:pPr>
              <w:spacing w:before="145" w:line="222" w:lineRule="auto"/>
              <w:ind w:left="16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2"/>
                <w:szCs w:val="22"/>
              </w:rPr>
              <w:t>预算数</w:t>
            </w:r>
          </w:p>
        </w:tc>
        <w:tc>
          <w:tcPr>
            <w:tcW w:w="3941" w:type="dxa"/>
            <w:vAlign w:val="top"/>
          </w:tcPr>
          <w:p w14:paraId="2352C52A">
            <w:pPr>
              <w:spacing w:before="145" w:line="224" w:lineRule="auto"/>
              <w:ind w:left="17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2"/>
                <w:szCs w:val="22"/>
              </w:rPr>
              <w:t>项目</w:t>
            </w:r>
          </w:p>
        </w:tc>
        <w:tc>
          <w:tcPr>
            <w:tcW w:w="3902" w:type="dxa"/>
            <w:vAlign w:val="top"/>
          </w:tcPr>
          <w:p w14:paraId="5EAF4CC8">
            <w:pPr>
              <w:spacing w:before="145" w:line="222" w:lineRule="auto"/>
              <w:ind w:left="16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2"/>
                <w:szCs w:val="22"/>
              </w:rPr>
              <w:t>预算数</w:t>
            </w:r>
          </w:p>
        </w:tc>
      </w:tr>
      <w:tr w14:paraId="54A45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989" w:type="dxa"/>
            <w:vAlign w:val="top"/>
          </w:tcPr>
          <w:p w14:paraId="4E4543B6">
            <w:pPr>
              <w:spacing w:before="86" w:line="222" w:lineRule="auto"/>
              <w:ind w:left="6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一、本年收入</w:t>
            </w:r>
          </w:p>
        </w:tc>
        <w:tc>
          <w:tcPr>
            <w:tcW w:w="3957" w:type="dxa"/>
            <w:vAlign w:val="top"/>
          </w:tcPr>
          <w:p w14:paraId="17500215">
            <w:pPr>
              <w:spacing w:before="86" w:line="223" w:lineRule="auto"/>
              <w:ind w:left="29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13,497.47</w:t>
            </w:r>
          </w:p>
        </w:tc>
        <w:tc>
          <w:tcPr>
            <w:tcW w:w="3941" w:type="dxa"/>
            <w:vAlign w:val="top"/>
          </w:tcPr>
          <w:p w14:paraId="25CF956A">
            <w:pPr>
              <w:spacing w:before="86" w:line="222" w:lineRule="auto"/>
              <w:ind w:left="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一、本年支出</w:t>
            </w:r>
          </w:p>
        </w:tc>
        <w:tc>
          <w:tcPr>
            <w:tcW w:w="3902" w:type="dxa"/>
            <w:vAlign w:val="top"/>
          </w:tcPr>
          <w:p w14:paraId="57AF509F">
            <w:pPr>
              <w:spacing w:before="86" w:line="223" w:lineRule="auto"/>
              <w:ind w:left="28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13,497.47</w:t>
            </w:r>
          </w:p>
        </w:tc>
      </w:tr>
      <w:tr w14:paraId="2DA7D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989" w:type="dxa"/>
            <w:vAlign w:val="top"/>
          </w:tcPr>
          <w:p w14:paraId="6237EE2B">
            <w:pPr>
              <w:spacing w:before="87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（一）一般公共预算拨款</w:t>
            </w:r>
          </w:p>
        </w:tc>
        <w:tc>
          <w:tcPr>
            <w:tcW w:w="3957" w:type="dxa"/>
            <w:vAlign w:val="top"/>
          </w:tcPr>
          <w:p w14:paraId="18B4A065">
            <w:pPr>
              <w:spacing w:before="87" w:line="223" w:lineRule="auto"/>
              <w:ind w:left="29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13,497.47</w:t>
            </w:r>
          </w:p>
        </w:tc>
        <w:tc>
          <w:tcPr>
            <w:tcW w:w="3941" w:type="dxa"/>
            <w:vAlign w:val="top"/>
          </w:tcPr>
          <w:p w14:paraId="4E075927">
            <w:pPr>
              <w:spacing w:before="88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（一）一般公共服务支出</w:t>
            </w:r>
          </w:p>
        </w:tc>
        <w:tc>
          <w:tcPr>
            <w:tcW w:w="3902" w:type="dxa"/>
            <w:vAlign w:val="top"/>
          </w:tcPr>
          <w:p w14:paraId="7C2DF536">
            <w:pPr>
              <w:pStyle w:val="6"/>
            </w:pPr>
          </w:p>
        </w:tc>
      </w:tr>
      <w:tr w14:paraId="5A3BE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989" w:type="dxa"/>
            <w:vAlign w:val="top"/>
          </w:tcPr>
          <w:p w14:paraId="4AA85395">
            <w:pPr>
              <w:spacing w:before="88" w:line="220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（二）政府性基金预算拨款</w:t>
            </w:r>
          </w:p>
        </w:tc>
        <w:tc>
          <w:tcPr>
            <w:tcW w:w="3957" w:type="dxa"/>
            <w:vAlign w:val="top"/>
          </w:tcPr>
          <w:p w14:paraId="5461FDB9">
            <w:pPr>
              <w:pStyle w:val="6"/>
            </w:pPr>
          </w:p>
        </w:tc>
        <w:tc>
          <w:tcPr>
            <w:tcW w:w="3941" w:type="dxa"/>
            <w:vAlign w:val="top"/>
          </w:tcPr>
          <w:p w14:paraId="0B42DBEE">
            <w:pPr>
              <w:spacing w:before="88" w:line="223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（二）外交支出</w:t>
            </w:r>
          </w:p>
        </w:tc>
        <w:tc>
          <w:tcPr>
            <w:tcW w:w="3902" w:type="dxa"/>
            <w:vAlign w:val="top"/>
          </w:tcPr>
          <w:p w14:paraId="2ACF97B8">
            <w:pPr>
              <w:pStyle w:val="6"/>
            </w:pPr>
          </w:p>
        </w:tc>
      </w:tr>
      <w:tr w14:paraId="75190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989" w:type="dxa"/>
            <w:vAlign w:val="top"/>
          </w:tcPr>
          <w:p w14:paraId="3ABFFA8E">
            <w:pPr>
              <w:spacing w:before="88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（三）国有资本经营预算拨款</w:t>
            </w:r>
          </w:p>
        </w:tc>
        <w:tc>
          <w:tcPr>
            <w:tcW w:w="3957" w:type="dxa"/>
            <w:vAlign w:val="top"/>
          </w:tcPr>
          <w:p w14:paraId="42EBF254">
            <w:pPr>
              <w:pStyle w:val="6"/>
            </w:pPr>
          </w:p>
        </w:tc>
        <w:tc>
          <w:tcPr>
            <w:tcW w:w="3941" w:type="dxa"/>
            <w:vAlign w:val="top"/>
          </w:tcPr>
          <w:p w14:paraId="61AA1273">
            <w:pPr>
              <w:spacing w:before="88" w:line="224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（三）国防支出</w:t>
            </w:r>
          </w:p>
        </w:tc>
        <w:tc>
          <w:tcPr>
            <w:tcW w:w="3902" w:type="dxa"/>
            <w:vAlign w:val="top"/>
          </w:tcPr>
          <w:p w14:paraId="17C0C35A">
            <w:pPr>
              <w:pStyle w:val="6"/>
            </w:pPr>
          </w:p>
        </w:tc>
      </w:tr>
      <w:tr w14:paraId="72651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989" w:type="dxa"/>
            <w:vAlign w:val="top"/>
          </w:tcPr>
          <w:p w14:paraId="66664B37">
            <w:pPr>
              <w:spacing w:before="89" w:line="219" w:lineRule="auto"/>
              <w:ind w:left="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二、上年结转</w:t>
            </w:r>
          </w:p>
        </w:tc>
        <w:tc>
          <w:tcPr>
            <w:tcW w:w="3957" w:type="dxa"/>
            <w:vAlign w:val="top"/>
          </w:tcPr>
          <w:p w14:paraId="72BB9C60">
            <w:pPr>
              <w:pStyle w:val="6"/>
            </w:pPr>
          </w:p>
        </w:tc>
        <w:tc>
          <w:tcPr>
            <w:tcW w:w="3941" w:type="dxa"/>
            <w:vAlign w:val="top"/>
          </w:tcPr>
          <w:p w14:paraId="3930AC04">
            <w:pPr>
              <w:spacing w:before="89" w:line="224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（四）公共安全支出</w:t>
            </w:r>
          </w:p>
        </w:tc>
        <w:tc>
          <w:tcPr>
            <w:tcW w:w="3902" w:type="dxa"/>
            <w:vAlign w:val="top"/>
          </w:tcPr>
          <w:p w14:paraId="4B03F6F5">
            <w:pPr>
              <w:spacing w:before="90" w:line="223" w:lineRule="auto"/>
              <w:ind w:left="29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9,241.55</w:t>
            </w:r>
          </w:p>
        </w:tc>
      </w:tr>
      <w:tr w14:paraId="0FC7D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989" w:type="dxa"/>
            <w:vAlign w:val="top"/>
          </w:tcPr>
          <w:p w14:paraId="2A6538D5">
            <w:pPr>
              <w:spacing w:before="89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（一）一般公共预算拨款</w:t>
            </w:r>
          </w:p>
        </w:tc>
        <w:tc>
          <w:tcPr>
            <w:tcW w:w="3957" w:type="dxa"/>
            <w:vAlign w:val="top"/>
          </w:tcPr>
          <w:p w14:paraId="3F37CA81">
            <w:pPr>
              <w:pStyle w:val="6"/>
            </w:pPr>
          </w:p>
        </w:tc>
        <w:tc>
          <w:tcPr>
            <w:tcW w:w="3941" w:type="dxa"/>
            <w:vAlign w:val="top"/>
          </w:tcPr>
          <w:p w14:paraId="43E6AF5B">
            <w:pPr>
              <w:spacing w:before="90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（五）教育支出</w:t>
            </w:r>
          </w:p>
        </w:tc>
        <w:tc>
          <w:tcPr>
            <w:tcW w:w="3902" w:type="dxa"/>
            <w:vAlign w:val="top"/>
          </w:tcPr>
          <w:p w14:paraId="1D1D7964">
            <w:pPr>
              <w:pStyle w:val="6"/>
            </w:pPr>
          </w:p>
        </w:tc>
      </w:tr>
      <w:tr w14:paraId="0044F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989" w:type="dxa"/>
            <w:vAlign w:val="top"/>
          </w:tcPr>
          <w:p w14:paraId="1AA9A3F5">
            <w:pPr>
              <w:spacing w:before="91" w:line="220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（二）政府性基金预算拨款</w:t>
            </w:r>
          </w:p>
        </w:tc>
        <w:tc>
          <w:tcPr>
            <w:tcW w:w="3957" w:type="dxa"/>
            <w:vAlign w:val="top"/>
          </w:tcPr>
          <w:p w14:paraId="0908D7F6">
            <w:pPr>
              <w:pStyle w:val="6"/>
            </w:pPr>
          </w:p>
        </w:tc>
        <w:tc>
          <w:tcPr>
            <w:tcW w:w="3941" w:type="dxa"/>
            <w:vAlign w:val="top"/>
          </w:tcPr>
          <w:p w14:paraId="19C64C27">
            <w:pPr>
              <w:spacing w:before="91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（六）科学技术支出</w:t>
            </w:r>
          </w:p>
        </w:tc>
        <w:tc>
          <w:tcPr>
            <w:tcW w:w="3902" w:type="dxa"/>
            <w:vAlign w:val="top"/>
          </w:tcPr>
          <w:p w14:paraId="035C46B6">
            <w:pPr>
              <w:pStyle w:val="6"/>
            </w:pPr>
          </w:p>
        </w:tc>
      </w:tr>
      <w:tr w14:paraId="4477C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989" w:type="dxa"/>
            <w:vAlign w:val="top"/>
          </w:tcPr>
          <w:p w14:paraId="35EF0FBA">
            <w:pPr>
              <w:spacing w:before="90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（三）国有资本经营预算拨款</w:t>
            </w:r>
          </w:p>
        </w:tc>
        <w:tc>
          <w:tcPr>
            <w:tcW w:w="3957" w:type="dxa"/>
            <w:vAlign w:val="top"/>
          </w:tcPr>
          <w:p w14:paraId="44FAA4DD">
            <w:pPr>
              <w:pStyle w:val="6"/>
            </w:pPr>
          </w:p>
        </w:tc>
        <w:tc>
          <w:tcPr>
            <w:tcW w:w="3941" w:type="dxa"/>
            <w:vAlign w:val="top"/>
          </w:tcPr>
          <w:p w14:paraId="744A1031">
            <w:pPr>
              <w:spacing w:before="91" w:line="221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（七）文化旅游体育与传媒支出</w:t>
            </w:r>
          </w:p>
        </w:tc>
        <w:tc>
          <w:tcPr>
            <w:tcW w:w="3902" w:type="dxa"/>
            <w:vAlign w:val="top"/>
          </w:tcPr>
          <w:p w14:paraId="36F4DAF1">
            <w:pPr>
              <w:pStyle w:val="6"/>
            </w:pPr>
          </w:p>
        </w:tc>
      </w:tr>
      <w:tr w14:paraId="774D6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989" w:type="dxa"/>
            <w:vAlign w:val="top"/>
          </w:tcPr>
          <w:p w14:paraId="7F4F36E0">
            <w:pPr>
              <w:pStyle w:val="6"/>
            </w:pPr>
          </w:p>
        </w:tc>
        <w:tc>
          <w:tcPr>
            <w:tcW w:w="3957" w:type="dxa"/>
            <w:vAlign w:val="top"/>
          </w:tcPr>
          <w:p w14:paraId="3F496FB5">
            <w:pPr>
              <w:pStyle w:val="6"/>
            </w:pPr>
          </w:p>
        </w:tc>
        <w:tc>
          <w:tcPr>
            <w:tcW w:w="3941" w:type="dxa"/>
            <w:vAlign w:val="top"/>
          </w:tcPr>
          <w:p w14:paraId="126F335F">
            <w:pPr>
              <w:spacing w:before="91" w:line="221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（八）社会保障和就业支出</w:t>
            </w:r>
          </w:p>
        </w:tc>
        <w:tc>
          <w:tcPr>
            <w:tcW w:w="3902" w:type="dxa"/>
            <w:vAlign w:val="top"/>
          </w:tcPr>
          <w:p w14:paraId="0DC94772">
            <w:pPr>
              <w:spacing w:before="91"/>
              <w:ind w:left="31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863.27</w:t>
            </w:r>
          </w:p>
        </w:tc>
      </w:tr>
      <w:tr w14:paraId="59CD8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989" w:type="dxa"/>
            <w:vAlign w:val="top"/>
          </w:tcPr>
          <w:p w14:paraId="67AA4B2C">
            <w:pPr>
              <w:pStyle w:val="6"/>
            </w:pPr>
          </w:p>
        </w:tc>
        <w:tc>
          <w:tcPr>
            <w:tcW w:w="3957" w:type="dxa"/>
            <w:vAlign w:val="top"/>
          </w:tcPr>
          <w:p w14:paraId="6743813C">
            <w:pPr>
              <w:pStyle w:val="6"/>
            </w:pPr>
          </w:p>
        </w:tc>
        <w:tc>
          <w:tcPr>
            <w:tcW w:w="3941" w:type="dxa"/>
            <w:vAlign w:val="top"/>
          </w:tcPr>
          <w:p w14:paraId="583BCDC7">
            <w:pPr>
              <w:spacing w:before="92" w:line="221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（九)社会保险基金支出</w:t>
            </w:r>
          </w:p>
        </w:tc>
        <w:tc>
          <w:tcPr>
            <w:tcW w:w="3902" w:type="dxa"/>
            <w:vAlign w:val="top"/>
          </w:tcPr>
          <w:p w14:paraId="071D8234">
            <w:pPr>
              <w:pStyle w:val="6"/>
            </w:pPr>
          </w:p>
        </w:tc>
      </w:tr>
      <w:tr w14:paraId="73F63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989" w:type="dxa"/>
            <w:vAlign w:val="top"/>
          </w:tcPr>
          <w:p w14:paraId="6DF4A907">
            <w:pPr>
              <w:pStyle w:val="6"/>
            </w:pPr>
          </w:p>
        </w:tc>
        <w:tc>
          <w:tcPr>
            <w:tcW w:w="3957" w:type="dxa"/>
            <w:vAlign w:val="top"/>
          </w:tcPr>
          <w:p w14:paraId="79B4EC59">
            <w:pPr>
              <w:pStyle w:val="6"/>
            </w:pPr>
          </w:p>
        </w:tc>
        <w:tc>
          <w:tcPr>
            <w:tcW w:w="3941" w:type="dxa"/>
            <w:vAlign w:val="top"/>
          </w:tcPr>
          <w:p w14:paraId="798CAEEA">
            <w:pPr>
              <w:spacing w:before="92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（十)卫生健康支出</w:t>
            </w:r>
          </w:p>
        </w:tc>
        <w:tc>
          <w:tcPr>
            <w:tcW w:w="3902" w:type="dxa"/>
            <w:vAlign w:val="top"/>
          </w:tcPr>
          <w:p w14:paraId="14359B81">
            <w:pPr>
              <w:pStyle w:val="6"/>
            </w:pPr>
          </w:p>
        </w:tc>
      </w:tr>
      <w:tr w14:paraId="06FAF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989" w:type="dxa"/>
            <w:vAlign w:val="top"/>
          </w:tcPr>
          <w:p w14:paraId="0623027D">
            <w:pPr>
              <w:pStyle w:val="6"/>
            </w:pPr>
          </w:p>
        </w:tc>
        <w:tc>
          <w:tcPr>
            <w:tcW w:w="3957" w:type="dxa"/>
            <w:vAlign w:val="top"/>
          </w:tcPr>
          <w:p w14:paraId="257E953D">
            <w:pPr>
              <w:pStyle w:val="6"/>
            </w:pPr>
          </w:p>
        </w:tc>
        <w:tc>
          <w:tcPr>
            <w:tcW w:w="3941" w:type="dxa"/>
            <w:vAlign w:val="top"/>
          </w:tcPr>
          <w:p w14:paraId="0DA1D9C1">
            <w:pPr>
              <w:spacing w:before="92" w:line="221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（十一）节能环保支出</w:t>
            </w:r>
          </w:p>
        </w:tc>
        <w:tc>
          <w:tcPr>
            <w:tcW w:w="3902" w:type="dxa"/>
            <w:vAlign w:val="top"/>
          </w:tcPr>
          <w:p w14:paraId="275B46D7">
            <w:pPr>
              <w:pStyle w:val="6"/>
            </w:pPr>
          </w:p>
        </w:tc>
      </w:tr>
      <w:tr w14:paraId="08AF2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989" w:type="dxa"/>
            <w:vAlign w:val="top"/>
          </w:tcPr>
          <w:p w14:paraId="7ED7F1B0">
            <w:pPr>
              <w:pStyle w:val="6"/>
            </w:pPr>
          </w:p>
        </w:tc>
        <w:tc>
          <w:tcPr>
            <w:tcW w:w="3957" w:type="dxa"/>
            <w:vAlign w:val="top"/>
          </w:tcPr>
          <w:p w14:paraId="186938D5">
            <w:pPr>
              <w:pStyle w:val="6"/>
            </w:pPr>
          </w:p>
        </w:tc>
        <w:tc>
          <w:tcPr>
            <w:tcW w:w="3941" w:type="dxa"/>
            <w:vAlign w:val="top"/>
          </w:tcPr>
          <w:p w14:paraId="78E3A0B0">
            <w:pPr>
              <w:spacing w:before="93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（十二）城乡社区支出</w:t>
            </w:r>
          </w:p>
        </w:tc>
        <w:tc>
          <w:tcPr>
            <w:tcW w:w="3902" w:type="dxa"/>
            <w:vAlign w:val="top"/>
          </w:tcPr>
          <w:p w14:paraId="14EA8BBE">
            <w:pPr>
              <w:pStyle w:val="6"/>
            </w:pPr>
          </w:p>
        </w:tc>
      </w:tr>
      <w:tr w14:paraId="09E5A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989" w:type="dxa"/>
            <w:vAlign w:val="top"/>
          </w:tcPr>
          <w:p w14:paraId="1F87EA4E">
            <w:pPr>
              <w:pStyle w:val="6"/>
            </w:pPr>
          </w:p>
        </w:tc>
        <w:tc>
          <w:tcPr>
            <w:tcW w:w="3957" w:type="dxa"/>
            <w:vAlign w:val="top"/>
          </w:tcPr>
          <w:p w14:paraId="18D6FF90">
            <w:pPr>
              <w:pStyle w:val="6"/>
            </w:pPr>
          </w:p>
        </w:tc>
        <w:tc>
          <w:tcPr>
            <w:tcW w:w="3941" w:type="dxa"/>
            <w:vAlign w:val="top"/>
          </w:tcPr>
          <w:p w14:paraId="1146FC92">
            <w:pPr>
              <w:spacing w:before="93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（十三）农林水支出</w:t>
            </w:r>
          </w:p>
        </w:tc>
        <w:tc>
          <w:tcPr>
            <w:tcW w:w="3902" w:type="dxa"/>
            <w:vAlign w:val="top"/>
          </w:tcPr>
          <w:p w14:paraId="60E398C4">
            <w:pPr>
              <w:pStyle w:val="6"/>
            </w:pPr>
          </w:p>
        </w:tc>
      </w:tr>
      <w:tr w14:paraId="4013A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989" w:type="dxa"/>
            <w:vAlign w:val="top"/>
          </w:tcPr>
          <w:p w14:paraId="18D20A67">
            <w:pPr>
              <w:pStyle w:val="6"/>
            </w:pPr>
          </w:p>
        </w:tc>
        <w:tc>
          <w:tcPr>
            <w:tcW w:w="3957" w:type="dxa"/>
            <w:vAlign w:val="top"/>
          </w:tcPr>
          <w:p w14:paraId="6BF24DFB">
            <w:pPr>
              <w:pStyle w:val="6"/>
            </w:pPr>
          </w:p>
        </w:tc>
        <w:tc>
          <w:tcPr>
            <w:tcW w:w="3941" w:type="dxa"/>
            <w:vAlign w:val="top"/>
          </w:tcPr>
          <w:p w14:paraId="00545B5D">
            <w:pPr>
              <w:spacing w:before="93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（十四）交通运输支出</w:t>
            </w:r>
          </w:p>
        </w:tc>
        <w:tc>
          <w:tcPr>
            <w:tcW w:w="3902" w:type="dxa"/>
            <w:vAlign w:val="top"/>
          </w:tcPr>
          <w:p w14:paraId="5AFCD9FF">
            <w:pPr>
              <w:pStyle w:val="6"/>
            </w:pPr>
          </w:p>
        </w:tc>
      </w:tr>
      <w:tr w14:paraId="2C527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989" w:type="dxa"/>
            <w:vAlign w:val="top"/>
          </w:tcPr>
          <w:p w14:paraId="56EE86D8">
            <w:pPr>
              <w:pStyle w:val="6"/>
            </w:pPr>
          </w:p>
        </w:tc>
        <w:tc>
          <w:tcPr>
            <w:tcW w:w="3957" w:type="dxa"/>
            <w:vAlign w:val="top"/>
          </w:tcPr>
          <w:p w14:paraId="4EDDF594">
            <w:pPr>
              <w:pStyle w:val="6"/>
            </w:pPr>
          </w:p>
        </w:tc>
        <w:tc>
          <w:tcPr>
            <w:tcW w:w="3941" w:type="dxa"/>
            <w:vAlign w:val="top"/>
          </w:tcPr>
          <w:p w14:paraId="6C8F1F03">
            <w:pPr>
              <w:spacing w:before="92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（十五）资源勘探工业信息等支出</w:t>
            </w:r>
          </w:p>
        </w:tc>
        <w:tc>
          <w:tcPr>
            <w:tcW w:w="3902" w:type="dxa"/>
            <w:vAlign w:val="top"/>
          </w:tcPr>
          <w:p w14:paraId="14449FDF">
            <w:pPr>
              <w:pStyle w:val="6"/>
            </w:pPr>
          </w:p>
        </w:tc>
      </w:tr>
      <w:tr w14:paraId="2770A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989" w:type="dxa"/>
            <w:vAlign w:val="top"/>
          </w:tcPr>
          <w:p w14:paraId="63B3DD2D">
            <w:pPr>
              <w:pStyle w:val="6"/>
            </w:pPr>
          </w:p>
        </w:tc>
        <w:tc>
          <w:tcPr>
            <w:tcW w:w="3957" w:type="dxa"/>
            <w:vAlign w:val="top"/>
          </w:tcPr>
          <w:p w14:paraId="674370A7">
            <w:pPr>
              <w:pStyle w:val="6"/>
            </w:pPr>
          </w:p>
        </w:tc>
        <w:tc>
          <w:tcPr>
            <w:tcW w:w="3941" w:type="dxa"/>
            <w:vAlign w:val="top"/>
          </w:tcPr>
          <w:p w14:paraId="23E9F59C">
            <w:pPr>
              <w:spacing w:before="94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（十六）商业服务业等支出</w:t>
            </w:r>
          </w:p>
        </w:tc>
        <w:tc>
          <w:tcPr>
            <w:tcW w:w="3902" w:type="dxa"/>
            <w:vAlign w:val="top"/>
          </w:tcPr>
          <w:p w14:paraId="517FD8A9">
            <w:pPr>
              <w:pStyle w:val="6"/>
            </w:pPr>
          </w:p>
        </w:tc>
      </w:tr>
    </w:tbl>
    <w:p w14:paraId="30B06B70">
      <w:pPr>
        <w:pStyle w:val="2"/>
      </w:pPr>
    </w:p>
    <w:p w14:paraId="7A8B5471">
      <w:pPr>
        <w:sectPr>
          <w:headerReference r:id="rId20" w:type="default"/>
          <w:footerReference r:id="rId21" w:type="default"/>
          <w:pgSz w:w="16839" w:h="11906"/>
          <w:pgMar w:top="516" w:right="502" w:bottom="520" w:left="537" w:header="149" w:footer="285" w:gutter="0"/>
          <w:cols w:space="720" w:num="1"/>
        </w:sectPr>
      </w:pPr>
    </w:p>
    <w:p w14:paraId="5CAB143D">
      <w:pPr>
        <w:spacing w:line="203" w:lineRule="exact"/>
      </w:pPr>
    </w:p>
    <w:tbl>
      <w:tblPr>
        <w:tblStyle w:val="5"/>
        <w:tblW w:w="157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9"/>
        <w:gridCol w:w="3957"/>
        <w:gridCol w:w="3941"/>
        <w:gridCol w:w="3902"/>
      </w:tblGrid>
      <w:tr w14:paraId="2D4CD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989" w:type="dxa"/>
            <w:vAlign w:val="top"/>
          </w:tcPr>
          <w:p w14:paraId="67B92626">
            <w:pPr>
              <w:pStyle w:val="6"/>
            </w:pPr>
          </w:p>
        </w:tc>
        <w:tc>
          <w:tcPr>
            <w:tcW w:w="3957" w:type="dxa"/>
            <w:vAlign w:val="top"/>
          </w:tcPr>
          <w:p w14:paraId="707D8BB2">
            <w:pPr>
              <w:pStyle w:val="6"/>
            </w:pPr>
          </w:p>
        </w:tc>
        <w:tc>
          <w:tcPr>
            <w:tcW w:w="3941" w:type="dxa"/>
            <w:vAlign w:val="top"/>
          </w:tcPr>
          <w:p w14:paraId="68BF68D6">
            <w:pPr>
              <w:spacing w:before="89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（十七）金融支出</w:t>
            </w:r>
          </w:p>
        </w:tc>
        <w:tc>
          <w:tcPr>
            <w:tcW w:w="3902" w:type="dxa"/>
            <w:vAlign w:val="top"/>
          </w:tcPr>
          <w:p w14:paraId="3D7015AE">
            <w:pPr>
              <w:pStyle w:val="6"/>
            </w:pPr>
          </w:p>
        </w:tc>
      </w:tr>
      <w:tr w14:paraId="78A63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989" w:type="dxa"/>
            <w:vAlign w:val="top"/>
          </w:tcPr>
          <w:p w14:paraId="53085630">
            <w:pPr>
              <w:pStyle w:val="6"/>
            </w:pPr>
          </w:p>
        </w:tc>
        <w:tc>
          <w:tcPr>
            <w:tcW w:w="3957" w:type="dxa"/>
            <w:vAlign w:val="top"/>
          </w:tcPr>
          <w:p w14:paraId="55EF47E7">
            <w:pPr>
              <w:pStyle w:val="6"/>
            </w:pPr>
          </w:p>
        </w:tc>
        <w:tc>
          <w:tcPr>
            <w:tcW w:w="3941" w:type="dxa"/>
            <w:vAlign w:val="top"/>
          </w:tcPr>
          <w:p w14:paraId="0051D86E">
            <w:pPr>
              <w:spacing w:before="85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（十八）援助其他地区支出</w:t>
            </w:r>
          </w:p>
        </w:tc>
        <w:tc>
          <w:tcPr>
            <w:tcW w:w="3902" w:type="dxa"/>
            <w:vAlign w:val="top"/>
          </w:tcPr>
          <w:p w14:paraId="55ED0B81">
            <w:pPr>
              <w:spacing w:before="85"/>
              <w:ind w:left="33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</w:tr>
      <w:tr w14:paraId="6430F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989" w:type="dxa"/>
            <w:vAlign w:val="top"/>
          </w:tcPr>
          <w:p w14:paraId="1AD4B53A">
            <w:pPr>
              <w:pStyle w:val="6"/>
            </w:pPr>
          </w:p>
        </w:tc>
        <w:tc>
          <w:tcPr>
            <w:tcW w:w="3957" w:type="dxa"/>
            <w:vAlign w:val="top"/>
          </w:tcPr>
          <w:p w14:paraId="3FE26D61">
            <w:pPr>
              <w:pStyle w:val="6"/>
            </w:pPr>
          </w:p>
        </w:tc>
        <w:tc>
          <w:tcPr>
            <w:tcW w:w="3941" w:type="dxa"/>
            <w:vAlign w:val="top"/>
          </w:tcPr>
          <w:p w14:paraId="000129BB">
            <w:pPr>
              <w:spacing w:before="85" w:line="221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（十九）自然资源海洋气象等支出</w:t>
            </w:r>
          </w:p>
        </w:tc>
        <w:tc>
          <w:tcPr>
            <w:tcW w:w="3902" w:type="dxa"/>
            <w:vAlign w:val="top"/>
          </w:tcPr>
          <w:p w14:paraId="174FA6F4">
            <w:pPr>
              <w:pStyle w:val="6"/>
            </w:pPr>
          </w:p>
        </w:tc>
      </w:tr>
      <w:tr w14:paraId="3C316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989" w:type="dxa"/>
            <w:vAlign w:val="top"/>
          </w:tcPr>
          <w:p w14:paraId="20E3ACA1">
            <w:pPr>
              <w:pStyle w:val="6"/>
            </w:pPr>
          </w:p>
        </w:tc>
        <w:tc>
          <w:tcPr>
            <w:tcW w:w="3957" w:type="dxa"/>
            <w:vAlign w:val="top"/>
          </w:tcPr>
          <w:p w14:paraId="4A1CFDBA">
            <w:pPr>
              <w:pStyle w:val="6"/>
            </w:pPr>
          </w:p>
        </w:tc>
        <w:tc>
          <w:tcPr>
            <w:tcW w:w="3941" w:type="dxa"/>
            <w:vAlign w:val="top"/>
          </w:tcPr>
          <w:p w14:paraId="7133D5BE">
            <w:pPr>
              <w:spacing w:before="86" w:line="221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（二十）住房保障支出</w:t>
            </w:r>
          </w:p>
        </w:tc>
        <w:tc>
          <w:tcPr>
            <w:tcW w:w="3902" w:type="dxa"/>
            <w:vAlign w:val="top"/>
          </w:tcPr>
          <w:p w14:paraId="6FCA7FB8">
            <w:pPr>
              <w:spacing w:before="86" w:line="223" w:lineRule="auto"/>
              <w:ind w:left="29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3,342.65</w:t>
            </w:r>
          </w:p>
        </w:tc>
      </w:tr>
      <w:tr w14:paraId="4A524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989" w:type="dxa"/>
            <w:vAlign w:val="top"/>
          </w:tcPr>
          <w:p w14:paraId="31FD5442">
            <w:pPr>
              <w:pStyle w:val="6"/>
            </w:pPr>
          </w:p>
        </w:tc>
        <w:tc>
          <w:tcPr>
            <w:tcW w:w="3957" w:type="dxa"/>
            <w:vAlign w:val="top"/>
          </w:tcPr>
          <w:p w14:paraId="389C94AD">
            <w:pPr>
              <w:pStyle w:val="6"/>
            </w:pPr>
          </w:p>
        </w:tc>
        <w:tc>
          <w:tcPr>
            <w:tcW w:w="3941" w:type="dxa"/>
            <w:vAlign w:val="top"/>
          </w:tcPr>
          <w:p w14:paraId="4F78C396">
            <w:pPr>
              <w:spacing w:before="88" w:line="220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（二十一）粮油物资储备支出</w:t>
            </w:r>
          </w:p>
        </w:tc>
        <w:tc>
          <w:tcPr>
            <w:tcW w:w="3902" w:type="dxa"/>
            <w:vAlign w:val="top"/>
          </w:tcPr>
          <w:p w14:paraId="32753794">
            <w:pPr>
              <w:pStyle w:val="6"/>
            </w:pPr>
          </w:p>
        </w:tc>
      </w:tr>
      <w:tr w14:paraId="599E9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989" w:type="dxa"/>
            <w:vAlign w:val="top"/>
          </w:tcPr>
          <w:p w14:paraId="026868C2">
            <w:pPr>
              <w:pStyle w:val="6"/>
            </w:pPr>
          </w:p>
        </w:tc>
        <w:tc>
          <w:tcPr>
            <w:tcW w:w="3957" w:type="dxa"/>
            <w:vAlign w:val="top"/>
          </w:tcPr>
          <w:p w14:paraId="0927B120">
            <w:pPr>
              <w:pStyle w:val="6"/>
            </w:pPr>
          </w:p>
        </w:tc>
        <w:tc>
          <w:tcPr>
            <w:tcW w:w="3941" w:type="dxa"/>
            <w:vAlign w:val="top"/>
          </w:tcPr>
          <w:p w14:paraId="064C82A5">
            <w:pPr>
              <w:spacing w:before="88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（二十二）国有资本经营预算支出</w:t>
            </w:r>
          </w:p>
        </w:tc>
        <w:tc>
          <w:tcPr>
            <w:tcW w:w="3902" w:type="dxa"/>
            <w:vAlign w:val="top"/>
          </w:tcPr>
          <w:p w14:paraId="27A160DD">
            <w:pPr>
              <w:pStyle w:val="6"/>
            </w:pPr>
          </w:p>
        </w:tc>
      </w:tr>
      <w:tr w14:paraId="0BE95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989" w:type="dxa"/>
            <w:vAlign w:val="top"/>
          </w:tcPr>
          <w:p w14:paraId="76E2918F">
            <w:pPr>
              <w:pStyle w:val="6"/>
            </w:pPr>
          </w:p>
        </w:tc>
        <w:tc>
          <w:tcPr>
            <w:tcW w:w="3957" w:type="dxa"/>
            <w:vAlign w:val="top"/>
          </w:tcPr>
          <w:p w14:paraId="0D7EF70D">
            <w:pPr>
              <w:pStyle w:val="6"/>
            </w:pPr>
          </w:p>
        </w:tc>
        <w:tc>
          <w:tcPr>
            <w:tcW w:w="3941" w:type="dxa"/>
            <w:vAlign w:val="top"/>
          </w:tcPr>
          <w:p w14:paraId="377F31C1">
            <w:pPr>
              <w:spacing w:before="90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（二十三）灾害防治及应急管理支出</w:t>
            </w:r>
          </w:p>
        </w:tc>
        <w:tc>
          <w:tcPr>
            <w:tcW w:w="3902" w:type="dxa"/>
            <w:vAlign w:val="top"/>
          </w:tcPr>
          <w:p w14:paraId="0BD2C63B">
            <w:pPr>
              <w:pStyle w:val="6"/>
            </w:pPr>
          </w:p>
        </w:tc>
      </w:tr>
      <w:tr w14:paraId="2C698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989" w:type="dxa"/>
            <w:vAlign w:val="top"/>
          </w:tcPr>
          <w:p w14:paraId="34BD3DCC">
            <w:pPr>
              <w:pStyle w:val="6"/>
            </w:pPr>
          </w:p>
        </w:tc>
        <w:tc>
          <w:tcPr>
            <w:tcW w:w="3957" w:type="dxa"/>
            <w:vAlign w:val="top"/>
          </w:tcPr>
          <w:p w14:paraId="184C81A7">
            <w:pPr>
              <w:pStyle w:val="6"/>
            </w:pPr>
          </w:p>
        </w:tc>
        <w:tc>
          <w:tcPr>
            <w:tcW w:w="3941" w:type="dxa"/>
            <w:vAlign w:val="top"/>
          </w:tcPr>
          <w:p w14:paraId="7C25B002">
            <w:pPr>
              <w:spacing w:before="90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（二十四）预备费</w:t>
            </w:r>
          </w:p>
        </w:tc>
        <w:tc>
          <w:tcPr>
            <w:tcW w:w="3902" w:type="dxa"/>
            <w:vAlign w:val="top"/>
          </w:tcPr>
          <w:p w14:paraId="23943CA1">
            <w:pPr>
              <w:pStyle w:val="6"/>
            </w:pPr>
          </w:p>
        </w:tc>
      </w:tr>
      <w:tr w14:paraId="0F51F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989" w:type="dxa"/>
            <w:vAlign w:val="top"/>
          </w:tcPr>
          <w:p w14:paraId="050E2ED7">
            <w:pPr>
              <w:pStyle w:val="6"/>
            </w:pPr>
          </w:p>
        </w:tc>
        <w:tc>
          <w:tcPr>
            <w:tcW w:w="3957" w:type="dxa"/>
            <w:vAlign w:val="top"/>
          </w:tcPr>
          <w:p w14:paraId="77F2169E">
            <w:pPr>
              <w:pStyle w:val="6"/>
            </w:pPr>
          </w:p>
        </w:tc>
        <w:tc>
          <w:tcPr>
            <w:tcW w:w="3941" w:type="dxa"/>
            <w:vAlign w:val="top"/>
          </w:tcPr>
          <w:p w14:paraId="25604C9F">
            <w:pPr>
              <w:spacing w:before="90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（二十五）其他支出</w:t>
            </w:r>
          </w:p>
        </w:tc>
        <w:tc>
          <w:tcPr>
            <w:tcW w:w="3902" w:type="dxa"/>
            <w:vAlign w:val="top"/>
          </w:tcPr>
          <w:p w14:paraId="3B76ECC0">
            <w:pPr>
              <w:pStyle w:val="6"/>
            </w:pPr>
          </w:p>
        </w:tc>
      </w:tr>
      <w:tr w14:paraId="3C411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989" w:type="dxa"/>
            <w:vAlign w:val="top"/>
          </w:tcPr>
          <w:p w14:paraId="57A1E833">
            <w:pPr>
              <w:pStyle w:val="6"/>
            </w:pPr>
          </w:p>
        </w:tc>
        <w:tc>
          <w:tcPr>
            <w:tcW w:w="3957" w:type="dxa"/>
            <w:vAlign w:val="top"/>
          </w:tcPr>
          <w:p w14:paraId="5D238A4A">
            <w:pPr>
              <w:pStyle w:val="6"/>
            </w:pPr>
          </w:p>
        </w:tc>
        <w:tc>
          <w:tcPr>
            <w:tcW w:w="3941" w:type="dxa"/>
            <w:vAlign w:val="top"/>
          </w:tcPr>
          <w:p w14:paraId="650A8F1A">
            <w:pPr>
              <w:spacing w:before="91" w:line="219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（二十六）转移性支出</w:t>
            </w:r>
          </w:p>
        </w:tc>
        <w:tc>
          <w:tcPr>
            <w:tcW w:w="3902" w:type="dxa"/>
            <w:vAlign w:val="top"/>
          </w:tcPr>
          <w:p w14:paraId="55492800">
            <w:pPr>
              <w:pStyle w:val="6"/>
            </w:pPr>
          </w:p>
        </w:tc>
      </w:tr>
      <w:tr w14:paraId="7D65F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989" w:type="dxa"/>
            <w:vAlign w:val="top"/>
          </w:tcPr>
          <w:p w14:paraId="13861431">
            <w:pPr>
              <w:pStyle w:val="6"/>
            </w:pPr>
          </w:p>
        </w:tc>
        <w:tc>
          <w:tcPr>
            <w:tcW w:w="3957" w:type="dxa"/>
            <w:vAlign w:val="top"/>
          </w:tcPr>
          <w:p w14:paraId="3038B051">
            <w:pPr>
              <w:pStyle w:val="6"/>
            </w:pPr>
          </w:p>
        </w:tc>
        <w:tc>
          <w:tcPr>
            <w:tcW w:w="3941" w:type="dxa"/>
            <w:vAlign w:val="top"/>
          </w:tcPr>
          <w:p w14:paraId="03FF20AC">
            <w:pPr>
              <w:spacing w:before="92" w:line="221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（二十七）债务还本支出</w:t>
            </w:r>
          </w:p>
        </w:tc>
        <w:tc>
          <w:tcPr>
            <w:tcW w:w="3902" w:type="dxa"/>
            <w:vAlign w:val="top"/>
          </w:tcPr>
          <w:p w14:paraId="5D86BF94">
            <w:pPr>
              <w:pStyle w:val="6"/>
            </w:pPr>
          </w:p>
        </w:tc>
      </w:tr>
      <w:tr w14:paraId="378EF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989" w:type="dxa"/>
            <w:vAlign w:val="top"/>
          </w:tcPr>
          <w:p w14:paraId="091C21BA">
            <w:pPr>
              <w:pStyle w:val="6"/>
            </w:pPr>
          </w:p>
        </w:tc>
        <w:tc>
          <w:tcPr>
            <w:tcW w:w="3957" w:type="dxa"/>
            <w:vAlign w:val="top"/>
          </w:tcPr>
          <w:p w14:paraId="3F8A64C0">
            <w:pPr>
              <w:pStyle w:val="6"/>
            </w:pPr>
          </w:p>
        </w:tc>
        <w:tc>
          <w:tcPr>
            <w:tcW w:w="3941" w:type="dxa"/>
            <w:vAlign w:val="top"/>
          </w:tcPr>
          <w:p w14:paraId="4023FEBE">
            <w:pPr>
              <w:spacing w:before="92" w:line="221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（二十八）债务付息支出</w:t>
            </w:r>
          </w:p>
        </w:tc>
        <w:tc>
          <w:tcPr>
            <w:tcW w:w="3902" w:type="dxa"/>
            <w:vAlign w:val="top"/>
          </w:tcPr>
          <w:p w14:paraId="466A24C8">
            <w:pPr>
              <w:pStyle w:val="6"/>
            </w:pPr>
          </w:p>
        </w:tc>
      </w:tr>
      <w:tr w14:paraId="3E521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989" w:type="dxa"/>
            <w:vAlign w:val="top"/>
          </w:tcPr>
          <w:p w14:paraId="730E1C90">
            <w:pPr>
              <w:pStyle w:val="6"/>
            </w:pPr>
          </w:p>
        </w:tc>
        <w:tc>
          <w:tcPr>
            <w:tcW w:w="3957" w:type="dxa"/>
            <w:vAlign w:val="top"/>
          </w:tcPr>
          <w:p w14:paraId="2EC78F6F">
            <w:pPr>
              <w:pStyle w:val="6"/>
            </w:pPr>
          </w:p>
        </w:tc>
        <w:tc>
          <w:tcPr>
            <w:tcW w:w="3941" w:type="dxa"/>
            <w:vAlign w:val="top"/>
          </w:tcPr>
          <w:p w14:paraId="4F486221">
            <w:pPr>
              <w:spacing w:before="93" w:line="221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（二十九）债务发行费用支出</w:t>
            </w:r>
          </w:p>
        </w:tc>
        <w:tc>
          <w:tcPr>
            <w:tcW w:w="3902" w:type="dxa"/>
            <w:vAlign w:val="top"/>
          </w:tcPr>
          <w:p w14:paraId="4C0F733E">
            <w:pPr>
              <w:pStyle w:val="6"/>
            </w:pPr>
          </w:p>
        </w:tc>
      </w:tr>
      <w:tr w14:paraId="59D66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989" w:type="dxa"/>
            <w:vAlign w:val="top"/>
          </w:tcPr>
          <w:p w14:paraId="4D6A9557">
            <w:pPr>
              <w:pStyle w:val="6"/>
            </w:pPr>
          </w:p>
        </w:tc>
        <w:tc>
          <w:tcPr>
            <w:tcW w:w="3957" w:type="dxa"/>
            <w:vAlign w:val="top"/>
          </w:tcPr>
          <w:p w14:paraId="1B96070C">
            <w:pPr>
              <w:pStyle w:val="6"/>
            </w:pPr>
          </w:p>
        </w:tc>
        <w:tc>
          <w:tcPr>
            <w:tcW w:w="3941" w:type="dxa"/>
            <w:vAlign w:val="top"/>
          </w:tcPr>
          <w:p w14:paraId="5EB2E4B0">
            <w:pPr>
              <w:spacing w:before="93" w:line="219" w:lineRule="auto"/>
              <w:ind w:left="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二、年终结转结余</w:t>
            </w:r>
          </w:p>
        </w:tc>
        <w:tc>
          <w:tcPr>
            <w:tcW w:w="3902" w:type="dxa"/>
            <w:vAlign w:val="top"/>
          </w:tcPr>
          <w:p w14:paraId="0380B47E">
            <w:pPr>
              <w:pStyle w:val="6"/>
            </w:pPr>
          </w:p>
        </w:tc>
      </w:tr>
      <w:tr w14:paraId="2CA7F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989" w:type="dxa"/>
            <w:vAlign w:val="top"/>
          </w:tcPr>
          <w:p w14:paraId="1935A6C6">
            <w:pPr>
              <w:spacing w:before="84" w:line="211" w:lineRule="auto"/>
              <w:ind w:left="15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2"/>
                <w:szCs w:val="22"/>
              </w:rPr>
              <w:t>收入总计</w:t>
            </w:r>
          </w:p>
        </w:tc>
        <w:tc>
          <w:tcPr>
            <w:tcW w:w="3957" w:type="dxa"/>
            <w:vAlign w:val="top"/>
          </w:tcPr>
          <w:p w14:paraId="537D45FD">
            <w:pPr>
              <w:spacing w:before="84" w:line="211" w:lineRule="auto"/>
              <w:ind w:left="29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13,497.47</w:t>
            </w:r>
          </w:p>
        </w:tc>
        <w:tc>
          <w:tcPr>
            <w:tcW w:w="3941" w:type="dxa"/>
            <w:vAlign w:val="top"/>
          </w:tcPr>
          <w:p w14:paraId="6CECA687">
            <w:pPr>
              <w:spacing w:before="84" w:line="211" w:lineRule="auto"/>
              <w:ind w:left="15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2"/>
                <w:szCs w:val="22"/>
              </w:rPr>
              <w:t>支出总计</w:t>
            </w:r>
          </w:p>
        </w:tc>
        <w:tc>
          <w:tcPr>
            <w:tcW w:w="3902" w:type="dxa"/>
            <w:vAlign w:val="top"/>
          </w:tcPr>
          <w:p w14:paraId="6A1C55EF">
            <w:pPr>
              <w:spacing w:before="84" w:line="211" w:lineRule="auto"/>
              <w:ind w:left="28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13,497.47</w:t>
            </w:r>
          </w:p>
        </w:tc>
      </w:tr>
    </w:tbl>
    <w:p w14:paraId="6737465E">
      <w:pPr>
        <w:pStyle w:val="2"/>
      </w:pPr>
    </w:p>
    <w:p w14:paraId="6A5B28DB">
      <w:pPr>
        <w:sectPr>
          <w:footerReference r:id="rId22" w:type="default"/>
          <w:pgSz w:w="16839" w:h="11906"/>
          <w:pgMar w:top="516" w:right="502" w:bottom="520" w:left="537" w:header="149" w:footer="286" w:gutter="0"/>
          <w:cols w:space="720" w:num="1"/>
        </w:sectPr>
      </w:pPr>
    </w:p>
    <w:p w14:paraId="02F469D6">
      <w:pPr>
        <w:spacing w:before="293" w:line="222" w:lineRule="auto"/>
        <w:ind w:left="22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6"/>
          <w:sz w:val="22"/>
          <w:szCs w:val="22"/>
        </w:rPr>
        <w:t>公开</w:t>
      </w:r>
      <w:r>
        <w:rPr>
          <w:rFonts w:ascii="仿宋" w:hAnsi="仿宋" w:eastAsia="仿宋" w:cs="仿宋"/>
          <w:spacing w:val="-45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05</w:t>
      </w:r>
      <w:r>
        <w:rPr>
          <w:rFonts w:ascii="仿宋" w:hAnsi="仿宋" w:eastAsia="仿宋" w:cs="仿宋"/>
          <w:spacing w:val="-3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表</w:t>
      </w:r>
    </w:p>
    <w:p w14:paraId="6763994E">
      <w:pPr>
        <w:spacing w:before="198" w:line="222" w:lineRule="auto"/>
        <w:ind w:left="4919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6"/>
          <w:sz w:val="44"/>
          <w:szCs w:val="44"/>
        </w:rPr>
        <w:t>财政拨款支出表（功能科目）</w:t>
      </w:r>
    </w:p>
    <w:p w14:paraId="631497F9">
      <w:pPr>
        <w:spacing w:before="152" w:line="220" w:lineRule="auto"/>
        <w:ind w:left="219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z w:val="22"/>
          <w:szCs w:val="22"/>
        </w:rPr>
        <w:t xml:space="preserve">部门：江苏省苏州市人民检察院                  </w:t>
      </w:r>
      <w:r>
        <w:rPr>
          <w:rFonts w:ascii="仿宋" w:hAnsi="仿宋" w:eastAsia="仿宋" w:cs="仿宋"/>
          <w:spacing w:val="-1"/>
          <w:sz w:val="22"/>
          <w:szCs w:val="22"/>
        </w:rPr>
        <w:t xml:space="preserve">                                                                                  单位：万元</w:t>
      </w:r>
    </w:p>
    <w:p w14:paraId="74682193">
      <w:pPr>
        <w:spacing w:line="77" w:lineRule="exact"/>
      </w:pPr>
    </w:p>
    <w:tbl>
      <w:tblPr>
        <w:tblStyle w:val="5"/>
        <w:tblW w:w="15215" w:type="dxa"/>
        <w:tblInd w:w="14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4209"/>
        <w:gridCol w:w="2038"/>
        <w:gridCol w:w="1825"/>
        <w:gridCol w:w="1811"/>
        <w:gridCol w:w="1811"/>
        <w:gridCol w:w="1670"/>
      </w:tblGrid>
      <w:tr w14:paraId="20FDDB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851" w:type="dxa"/>
            <w:vMerge w:val="restart"/>
            <w:tcBorders>
              <w:bottom w:val="nil"/>
            </w:tcBorders>
            <w:vAlign w:val="top"/>
          </w:tcPr>
          <w:p w14:paraId="56E142ED">
            <w:pPr>
              <w:spacing w:before="304" w:line="222" w:lineRule="auto"/>
              <w:ind w:left="4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科目编码</w:t>
            </w:r>
          </w:p>
        </w:tc>
        <w:tc>
          <w:tcPr>
            <w:tcW w:w="4209" w:type="dxa"/>
            <w:vMerge w:val="restart"/>
            <w:tcBorders>
              <w:bottom w:val="nil"/>
            </w:tcBorders>
            <w:vAlign w:val="top"/>
          </w:tcPr>
          <w:p w14:paraId="560C2AEE">
            <w:pPr>
              <w:spacing w:before="303" w:line="221" w:lineRule="auto"/>
              <w:ind w:left="16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科目名称</w:t>
            </w:r>
          </w:p>
        </w:tc>
        <w:tc>
          <w:tcPr>
            <w:tcW w:w="2038" w:type="dxa"/>
            <w:vMerge w:val="restart"/>
            <w:tcBorders>
              <w:bottom w:val="nil"/>
            </w:tcBorders>
            <w:vAlign w:val="top"/>
          </w:tcPr>
          <w:p w14:paraId="522E5A5D">
            <w:pPr>
              <w:spacing w:before="304" w:line="222" w:lineRule="auto"/>
              <w:ind w:left="8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5447" w:type="dxa"/>
            <w:gridSpan w:val="3"/>
            <w:vAlign w:val="top"/>
          </w:tcPr>
          <w:p w14:paraId="5AF75EAC">
            <w:pPr>
              <w:spacing w:before="89" w:line="222" w:lineRule="auto"/>
              <w:ind w:left="22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基本支出</w:t>
            </w:r>
          </w:p>
        </w:tc>
        <w:tc>
          <w:tcPr>
            <w:tcW w:w="1670" w:type="dxa"/>
            <w:vMerge w:val="restart"/>
            <w:tcBorders>
              <w:bottom w:val="nil"/>
            </w:tcBorders>
            <w:vAlign w:val="top"/>
          </w:tcPr>
          <w:p w14:paraId="15031D2C">
            <w:pPr>
              <w:spacing w:before="303" w:line="224" w:lineRule="auto"/>
              <w:ind w:left="4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项目支出</w:t>
            </w:r>
          </w:p>
        </w:tc>
      </w:tr>
      <w:tr w14:paraId="0A3989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851" w:type="dxa"/>
            <w:vMerge w:val="continue"/>
            <w:tcBorders>
              <w:top w:val="nil"/>
            </w:tcBorders>
            <w:vAlign w:val="top"/>
          </w:tcPr>
          <w:p w14:paraId="5BE69BEB">
            <w:pPr>
              <w:pStyle w:val="6"/>
            </w:pPr>
          </w:p>
        </w:tc>
        <w:tc>
          <w:tcPr>
            <w:tcW w:w="4209" w:type="dxa"/>
            <w:vMerge w:val="continue"/>
            <w:tcBorders>
              <w:top w:val="nil"/>
            </w:tcBorders>
            <w:vAlign w:val="top"/>
          </w:tcPr>
          <w:p w14:paraId="5EAE5630">
            <w:pPr>
              <w:pStyle w:val="6"/>
            </w:pPr>
          </w:p>
        </w:tc>
        <w:tc>
          <w:tcPr>
            <w:tcW w:w="2038" w:type="dxa"/>
            <w:vMerge w:val="continue"/>
            <w:tcBorders>
              <w:top w:val="nil"/>
            </w:tcBorders>
            <w:vAlign w:val="top"/>
          </w:tcPr>
          <w:p w14:paraId="4DF1DBB9">
            <w:pPr>
              <w:pStyle w:val="6"/>
            </w:pPr>
          </w:p>
        </w:tc>
        <w:tc>
          <w:tcPr>
            <w:tcW w:w="1825" w:type="dxa"/>
            <w:vAlign w:val="top"/>
          </w:tcPr>
          <w:p w14:paraId="66553003">
            <w:pPr>
              <w:spacing w:before="68" w:line="222" w:lineRule="auto"/>
              <w:ind w:left="7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小计</w:t>
            </w:r>
          </w:p>
        </w:tc>
        <w:tc>
          <w:tcPr>
            <w:tcW w:w="1811" w:type="dxa"/>
            <w:vAlign w:val="top"/>
          </w:tcPr>
          <w:p w14:paraId="3F51ECDC">
            <w:pPr>
              <w:spacing w:before="67" w:line="224" w:lineRule="auto"/>
              <w:ind w:left="4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人员经费</w:t>
            </w:r>
          </w:p>
        </w:tc>
        <w:tc>
          <w:tcPr>
            <w:tcW w:w="1811" w:type="dxa"/>
            <w:vAlign w:val="top"/>
          </w:tcPr>
          <w:p w14:paraId="0CB781D5">
            <w:pPr>
              <w:spacing w:before="67" w:line="224" w:lineRule="auto"/>
              <w:ind w:left="4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公用经费</w:t>
            </w:r>
          </w:p>
        </w:tc>
        <w:tc>
          <w:tcPr>
            <w:tcW w:w="1670" w:type="dxa"/>
            <w:vMerge w:val="continue"/>
            <w:tcBorders>
              <w:top w:val="nil"/>
            </w:tcBorders>
            <w:vAlign w:val="top"/>
          </w:tcPr>
          <w:p w14:paraId="03DD2C8F">
            <w:pPr>
              <w:pStyle w:val="6"/>
            </w:pPr>
          </w:p>
        </w:tc>
      </w:tr>
      <w:tr w14:paraId="0FB4C7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060" w:type="dxa"/>
            <w:gridSpan w:val="2"/>
            <w:vAlign w:val="top"/>
          </w:tcPr>
          <w:p w14:paraId="3CE6AE9B">
            <w:pPr>
              <w:spacing w:before="68" w:line="222" w:lineRule="auto"/>
              <w:ind w:left="28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2038" w:type="dxa"/>
            <w:vAlign w:val="top"/>
          </w:tcPr>
          <w:p w14:paraId="13D1723B">
            <w:pPr>
              <w:spacing w:before="68" w:line="223" w:lineRule="auto"/>
              <w:ind w:left="10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13,497.47</w:t>
            </w:r>
          </w:p>
        </w:tc>
        <w:tc>
          <w:tcPr>
            <w:tcW w:w="1825" w:type="dxa"/>
            <w:vAlign w:val="top"/>
          </w:tcPr>
          <w:p w14:paraId="71D944E6">
            <w:pPr>
              <w:spacing w:before="68" w:line="223" w:lineRule="auto"/>
              <w:ind w:left="8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8,890.70</w:t>
            </w:r>
          </w:p>
        </w:tc>
        <w:tc>
          <w:tcPr>
            <w:tcW w:w="1811" w:type="dxa"/>
            <w:vAlign w:val="top"/>
          </w:tcPr>
          <w:p w14:paraId="7F2EEF61">
            <w:pPr>
              <w:spacing w:before="68" w:line="223" w:lineRule="auto"/>
              <w:ind w:left="8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7,981.64</w:t>
            </w:r>
          </w:p>
        </w:tc>
        <w:tc>
          <w:tcPr>
            <w:tcW w:w="1811" w:type="dxa"/>
            <w:vAlign w:val="top"/>
          </w:tcPr>
          <w:p w14:paraId="7B492FEC">
            <w:pPr>
              <w:spacing w:before="68"/>
              <w:ind w:right="39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909.06</w:t>
            </w:r>
          </w:p>
        </w:tc>
        <w:tc>
          <w:tcPr>
            <w:tcW w:w="1670" w:type="dxa"/>
            <w:vAlign w:val="top"/>
          </w:tcPr>
          <w:p w14:paraId="0ACB8DD9">
            <w:pPr>
              <w:spacing w:before="68" w:line="223" w:lineRule="auto"/>
              <w:ind w:left="7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4,606.77</w:t>
            </w:r>
          </w:p>
        </w:tc>
      </w:tr>
      <w:tr w14:paraId="1CA3F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323CC53C">
            <w:pPr>
              <w:spacing w:before="84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204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91934F">
            <w:pPr>
              <w:spacing w:before="83" w:line="224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公共安全支出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F4E946B">
            <w:pPr>
              <w:spacing w:before="84" w:line="223" w:lineRule="auto"/>
              <w:ind w:left="11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9,241.55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4F87D26">
            <w:pPr>
              <w:spacing w:before="84" w:line="223" w:lineRule="auto"/>
              <w:ind w:left="8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4,684.78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687658">
            <w:pPr>
              <w:spacing w:before="84" w:line="223" w:lineRule="auto"/>
              <w:ind w:left="8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3,775.72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A44B93">
            <w:pPr>
              <w:spacing w:before="84"/>
              <w:ind w:right="41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909.06</w:t>
            </w: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0BFAC5B8">
            <w:pPr>
              <w:spacing w:before="84" w:line="223" w:lineRule="auto"/>
              <w:ind w:left="7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4,556.77</w:t>
            </w:r>
          </w:p>
        </w:tc>
      </w:tr>
      <w:tr w14:paraId="661324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38D2284A">
            <w:pPr>
              <w:spacing w:before="85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20402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9DE07E">
            <w:pPr>
              <w:spacing w:before="85" w:line="224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公安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375281">
            <w:pPr>
              <w:spacing w:before="85"/>
              <w:ind w:left="14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28.60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D32F2B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D9EB22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F2EE64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7712BDC7">
            <w:pPr>
              <w:spacing w:before="85"/>
              <w:ind w:left="10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28.60</w:t>
            </w:r>
          </w:p>
        </w:tc>
      </w:tr>
      <w:tr w14:paraId="7F9010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24A2F8A0">
            <w:pPr>
              <w:spacing w:before="86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2040202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BD8EA3">
            <w:pPr>
              <w:spacing w:before="86" w:line="221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一般行政管理事务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17BF37">
            <w:pPr>
              <w:spacing w:before="87"/>
              <w:ind w:left="14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28.60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B1DA83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9644B33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1DE294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069293B5">
            <w:pPr>
              <w:spacing w:before="87"/>
              <w:ind w:left="10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28.60</w:t>
            </w:r>
          </w:p>
        </w:tc>
      </w:tr>
      <w:tr w14:paraId="57168B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5C947F95">
            <w:pPr>
              <w:spacing w:before="87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F3E2A6">
            <w:pPr>
              <w:spacing w:before="87" w:line="220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检察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9A7AC6">
            <w:pPr>
              <w:spacing w:before="87" w:line="223" w:lineRule="auto"/>
              <w:ind w:left="11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9,212.95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650BBA">
            <w:pPr>
              <w:spacing w:before="87" w:line="223" w:lineRule="auto"/>
              <w:ind w:left="8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4,684.78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15C46BE">
            <w:pPr>
              <w:spacing w:before="87" w:line="223" w:lineRule="auto"/>
              <w:ind w:left="8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3,775.72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21B4CE">
            <w:pPr>
              <w:spacing w:before="87"/>
              <w:ind w:right="41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909.06</w:t>
            </w: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5B51ACB3">
            <w:pPr>
              <w:spacing w:before="87" w:line="223" w:lineRule="auto"/>
              <w:ind w:left="7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4,528.17</w:t>
            </w:r>
          </w:p>
        </w:tc>
      </w:tr>
      <w:tr w14:paraId="5D97ED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1FF980EC">
            <w:pPr>
              <w:spacing w:before="88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2040401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CC98CF">
            <w:pPr>
              <w:spacing w:before="88" w:line="221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行政运行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516B0F">
            <w:pPr>
              <w:spacing w:before="88" w:line="223" w:lineRule="auto"/>
              <w:ind w:left="11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4,684.78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18C163B">
            <w:pPr>
              <w:spacing w:before="88" w:line="223" w:lineRule="auto"/>
              <w:ind w:left="8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4,684.78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2D39A8">
            <w:pPr>
              <w:spacing w:before="88" w:line="223" w:lineRule="auto"/>
              <w:ind w:left="8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3,775.72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862F8A">
            <w:pPr>
              <w:spacing w:before="88"/>
              <w:ind w:right="41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909.06</w:t>
            </w: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0DAE01A8">
            <w:pPr>
              <w:pStyle w:val="6"/>
            </w:pPr>
          </w:p>
        </w:tc>
      </w:tr>
      <w:tr w14:paraId="4E43E4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6B5EBDE9">
            <w:pPr>
              <w:spacing w:before="88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2040402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228865">
            <w:pPr>
              <w:spacing w:before="88" w:line="221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一般行政管理事务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C5E038">
            <w:pPr>
              <w:spacing w:before="88" w:line="223" w:lineRule="auto"/>
              <w:ind w:left="11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2,301.37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DE7D04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D000EF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0E3C58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6CDE2FB8">
            <w:pPr>
              <w:spacing w:before="88" w:line="223" w:lineRule="auto"/>
              <w:ind w:left="7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2,301.37</w:t>
            </w:r>
          </w:p>
        </w:tc>
      </w:tr>
      <w:tr w14:paraId="158A8D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0FDECF5B">
            <w:pPr>
              <w:spacing w:before="90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2040409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29A4D5">
            <w:pPr>
              <w:spacing w:before="89" w:line="224" w:lineRule="auto"/>
              <w:ind w:left="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“两房”建设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0195A2">
            <w:pPr>
              <w:spacing w:before="90" w:line="223" w:lineRule="auto"/>
              <w:ind w:left="1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1,530.00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E2704B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D6253D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6BCA404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34A6C82C">
            <w:pPr>
              <w:spacing w:before="90" w:line="223" w:lineRule="auto"/>
              <w:ind w:left="75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1,530.00</w:t>
            </w:r>
          </w:p>
        </w:tc>
      </w:tr>
      <w:tr w14:paraId="4DB2B0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3964252B">
            <w:pPr>
              <w:spacing w:before="90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2040410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4CFDFC">
            <w:pPr>
              <w:spacing w:before="90" w:line="220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检察监督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0329A0">
            <w:pPr>
              <w:spacing w:before="90"/>
              <w:ind w:left="13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220.00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665A06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22CD89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E40BBD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44BA8474">
            <w:pPr>
              <w:spacing w:before="90"/>
              <w:ind w:left="9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220.00</w:t>
            </w:r>
          </w:p>
        </w:tc>
      </w:tr>
      <w:tr w14:paraId="027F4E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46DE47D9">
            <w:pPr>
              <w:spacing w:before="91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2040499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F1A594">
            <w:pPr>
              <w:spacing w:before="91" w:line="220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其他检察支出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FC3718">
            <w:pPr>
              <w:spacing w:before="92"/>
              <w:ind w:left="13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476.80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7BEB3BA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614D176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C068F1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1097B105">
            <w:pPr>
              <w:spacing w:before="92"/>
              <w:ind w:left="9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476.80</w:t>
            </w:r>
          </w:p>
        </w:tc>
      </w:tr>
      <w:tr w14:paraId="1F3229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4E931D58">
            <w:pPr>
              <w:spacing w:before="93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208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1CE02A">
            <w:pPr>
              <w:spacing w:before="92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社会保障和就业支出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D45177">
            <w:pPr>
              <w:spacing w:before="93"/>
              <w:ind w:left="13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863.27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F297FA">
            <w:pPr>
              <w:spacing w:before="93"/>
              <w:ind w:left="11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863.27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3A2BB8">
            <w:pPr>
              <w:spacing w:before="93"/>
              <w:ind w:left="11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863.27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6C2828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63C69287">
            <w:pPr>
              <w:pStyle w:val="6"/>
            </w:pPr>
          </w:p>
        </w:tc>
      </w:tr>
      <w:tr w14:paraId="40DBC9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16B6D002">
            <w:pPr>
              <w:spacing w:before="93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6018C8">
            <w:pPr>
              <w:spacing w:before="93" w:line="221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行政事业单位养老支出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45343C">
            <w:pPr>
              <w:spacing w:before="93"/>
              <w:ind w:left="13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863.27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C784B15">
            <w:pPr>
              <w:spacing w:before="93"/>
              <w:ind w:left="11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863.27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10CBC8">
            <w:pPr>
              <w:spacing w:before="93"/>
              <w:ind w:left="11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863.27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1500F5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64637659">
            <w:pPr>
              <w:pStyle w:val="6"/>
            </w:pPr>
          </w:p>
        </w:tc>
      </w:tr>
      <w:tr w14:paraId="311DAF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0A803B9D">
            <w:pPr>
              <w:spacing w:before="93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2080501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8565301">
            <w:pPr>
              <w:spacing w:before="93" w:line="220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行政单位离退休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5A57A9">
            <w:pPr>
              <w:spacing w:before="94"/>
              <w:ind w:left="13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186.81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350ABE">
            <w:pPr>
              <w:spacing w:before="94"/>
              <w:ind w:left="1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186.81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649038">
            <w:pPr>
              <w:spacing w:before="94"/>
              <w:ind w:right="41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186.81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6CA88F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4ADC11AF">
            <w:pPr>
              <w:pStyle w:val="6"/>
            </w:pPr>
          </w:p>
        </w:tc>
      </w:tr>
      <w:tr w14:paraId="297C2B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590D70A9">
            <w:pPr>
              <w:spacing w:before="94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2080505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76A44C2">
            <w:pPr>
              <w:spacing w:before="93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9FD816">
            <w:pPr>
              <w:spacing w:before="94"/>
              <w:ind w:left="13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491.98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2B3215">
            <w:pPr>
              <w:spacing w:before="94"/>
              <w:ind w:left="11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491.98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342E64">
            <w:pPr>
              <w:spacing w:before="94"/>
              <w:ind w:left="11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491.98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7C58A9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32DF07B0">
            <w:pPr>
              <w:pStyle w:val="6"/>
            </w:pPr>
          </w:p>
        </w:tc>
      </w:tr>
      <w:tr w14:paraId="68C97F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5DF42476">
            <w:pPr>
              <w:spacing w:before="95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2080506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13D2B5">
            <w:pPr>
              <w:spacing w:before="95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机关事业单位职业年金缴费支出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FD78ED">
            <w:pPr>
              <w:spacing w:before="95"/>
              <w:ind w:left="13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184.48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61FEAF">
            <w:pPr>
              <w:spacing w:before="95"/>
              <w:ind w:left="1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184.48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6476A2">
            <w:pPr>
              <w:spacing w:before="95"/>
              <w:ind w:right="41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184.48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18D4C9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2804FED9">
            <w:pPr>
              <w:pStyle w:val="6"/>
            </w:pPr>
          </w:p>
        </w:tc>
      </w:tr>
      <w:tr w14:paraId="6674B0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271F2B13">
            <w:pPr>
              <w:spacing w:before="95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219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8DE5E1">
            <w:pPr>
              <w:spacing w:before="95" w:line="222" w:lineRule="auto"/>
              <w:ind w:left="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援助其他地区支出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0DE7A4">
            <w:pPr>
              <w:spacing w:before="95"/>
              <w:ind w:left="14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7102C8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2FB3FD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FEFF35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672304C7">
            <w:pPr>
              <w:spacing w:before="95"/>
              <w:ind w:left="10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</w:tr>
      <w:tr w14:paraId="09AD0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700FDFF6">
            <w:pPr>
              <w:spacing w:before="95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21999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377726">
            <w:pPr>
              <w:spacing w:before="95" w:line="222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其他支出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506187">
            <w:pPr>
              <w:spacing w:before="96"/>
              <w:ind w:left="14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2B3CC26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9459E8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F2442B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2CFA843F">
            <w:pPr>
              <w:spacing w:before="96"/>
              <w:ind w:left="10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</w:tr>
      <w:tr w14:paraId="47A7FD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7000FF61">
            <w:pPr>
              <w:spacing w:before="96" w:line="289" w:lineRule="exact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position w:val="1"/>
                <w:sz w:val="22"/>
                <w:szCs w:val="22"/>
              </w:rPr>
              <w:t>221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7F3DEB">
            <w:pPr>
              <w:spacing w:before="96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住房保障支出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024DE8">
            <w:pPr>
              <w:spacing w:before="96" w:line="223" w:lineRule="auto"/>
              <w:ind w:left="11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3,342.65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93E041">
            <w:pPr>
              <w:spacing w:before="96" w:line="223" w:lineRule="auto"/>
              <w:ind w:left="9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3,342.65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907880">
            <w:pPr>
              <w:spacing w:before="96" w:line="223" w:lineRule="auto"/>
              <w:ind w:left="8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3,342.65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7B38DF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5376FFAD">
            <w:pPr>
              <w:pStyle w:val="6"/>
            </w:pPr>
          </w:p>
        </w:tc>
      </w:tr>
    </w:tbl>
    <w:p w14:paraId="3F316BB0">
      <w:pPr>
        <w:pStyle w:val="2"/>
        <w:spacing w:line="233" w:lineRule="exact"/>
        <w:rPr>
          <w:sz w:val="20"/>
        </w:rPr>
      </w:pPr>
    </w:p>
    <w:p w14:paraId="2E7802D3">
      <w:pPr>
        <w:spacing w:line="233" w:lineRule="exact"/>
        <w:rPr>
          <w:sz w:val="20"/>
          <w:szCs w:val="20"/>
        </w:rPr>
        <w:sectPr>
          <w:headerReference r:id="rId23" w:type="default"/>
          <w:footerReference r:id="rId24" w:type="default"/>
          <w:pgSz w:w="16839" w:h="11906"/>
          <w:pgMar w:top="516" w:right="691" w:bottom="520" w:left="690" w:header="149" w:footer="285" w:gutter="0"/>
          <w:cols w:space="720" w:num="1"/>
        </w:sectPr>
      </w:pPr>
    </w:p>
    <w:p w14:paraId="1A8AE77E">
      <w:pPr>
        <w:spacing w:line="203" w:lineRule="exact"/>
      </w:pPr>
    </w:p>
    <w:tbl>
      <w:tblPr>
        <w:tblStyle w:val="5"/>
        <w:tblW w:w="15215" w:type="dxa"/>
        <w:tblInd w:w="14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4209"/>
        <w:gridCol w:w="2038"/>
        <w:gridCol w:w="1825"/>
        <w:gridCol w:w="1811"/>
        <w:gridCol w:w="1811"/>
        <w:gridCol w:w="1670"/>
      </w:tblGrid>
      <w:tr w14:paraId="5C55C8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0B69526C">
            <w:pPr>
              <w:spacing w:before="89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00A5A1">
            <w:pPr>
              <w:spacing w:before="88" w:line="222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住房改革支出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B8B8A0">
            <w:pPr>
              <w:spacing w:before="89" w:line="223" w:lineRule="auto"/>
              <w:ind w:left="11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3,342.65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5B9A6C">
            <w:pPr>
              <w:spacing w:before="89" w:line="223" w:lineRule="auto"/>
              <w:ind w:left="9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3,342.65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C51BD7">
            <w:pPr>
              <w:spacing w:before="89" w:line="223" w:lineRule="auto"/>
              <w:ind w:left="8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3,342.65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F797D6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6DA6E9F5">
            <w:pPr>
              <w:pStyle w:val="6"/>
            </w:pPr>
          </w:p>
        </w:tc>
      </w:tr>
      <w:tr w14:paraId="4E07D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4E552858">
            <w:pPr>
              <w:spacing w:before="85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2210201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200150">
            <w:pPr>
              <w:spacing w:before="85" w:line="222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住房公积金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421FEF">
            <w:pPr>
              <w:spacing w:before="85" w:line="223" w:lineRule="auto"/>
              <w:ind w:left="1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1,634.85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92E76FF">
            <w:pPr>
              <w:spacing w:before="85" w:line="223" w:lineRule="auto"/>
              <w:ind w:left="9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1,634.85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358C71C">
            <w:pPr>
              <w:spacing w:before="85" w:line="223" w:lineRule="auto"/>
              <w:ind w:left="8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1,634.85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BFE408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243B5DCC">
            <w:pPr>
              <w:pStyle w:val="6"/>
            </w:pPr>
          </w:p>
        </w:tc>
      </w:tr>
      <w:tr w14:paraId="7E80A4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1E179729">
            <w:pPr>
              <w:spacing w:before="90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2210202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8CC8A3">
            <w:pPr>
              <w:spacing w:before="89" w:line="222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提租补贴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CDB5C2">
            <w:pPr>
              <w:spacing w:before="90" w:line="223" w:lineRule="auto"/>
              <w:ind w:left="1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1,076.94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CB3A0D">
            <w:pPr>
              <w:spacing w:before="90" w:line="223" w:lineRule="auto"/>
              <w:ind w:left="9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1,076.94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23D540">
            <w:pPr>
              <w:spacing w:before="90" w:line="223" w:lineRule="auto"/>
              <w:ind w:left="8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1,076.94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4082B64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786F05DA">
            <w:pPr>
              <w:pStyle w:val="6"/>
            </w:pPr>
          </w:p>
        </w:tc>
      </w:tr>
      <w:tr w14:paraId="6FDF86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6603C487">
            <w:pPr>
              <w:spacing w:before="93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2210203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CAA119">
            <w:pPr>
              <w:spacing w:before="92" w:line="222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购房补贴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819583">
            <w:pPr>
              <w:spacing w:before="93"/>
              <w:ind w:left="13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630.86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7C4757">
            <w:pPr>
              <w:spacing w:before="93"/>
              <w:ind w:left="1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630.86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C1AC7E">
            <w:pPr>
              <w:spacing w:before="93"/>
              <w:ind w:left="11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630.86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B3F9F0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3F82A17C">
            <w:pPr>
              <w:pStyle w:val="6"/>
            </w:pPr>
          </w:p>
        </w:tc>
      </w:tr>
    </w:tbl>
    <w:p w14:paraId="4D1C08A3">
      <w:pPr>
        <w:pStyle w:val="2"/>
      </w:pPr>
    </w:p>
    <w:p w14:paraId="11DFCAE0">
      <w:pPr>
        <w:sectPr>
          <w:footerReference r:id="rId25" w:type="default"/>
          <w:pgSz w:w="16839" w:h="11906"/>
          <w:pgMar w:top="516" w:right="691" w:bottom="520" w:left="690" w:header="149" w:footer="286" w:gutter="0"/>
          <w:cols w:space="720" w:num="1"/>
        </w:sectPr>
      </w:pPr>
    </w:p>
    <w:p w14:paraId="0B3BAD3E">
      <w:pPr>
        <w:pStyle w:val="2"/>
        <w:spacing w:line="258" w:lineRule="auto"/>
      </w:pPr>
    </w:p>
    <w:p w14:paraId="6BB831A3">
      <w:pPr>
        <w:pStyle w:val="2"/>
        <w:spacing w:line="258" w:lineRule="auto"/>
      </w:pPr>
    </w:p>
    <w:p w14:paraId="41D9D826">
      <w:pPr>
        <w:spacing w:before="72" w:line="222" w:lineRule="auto"/>
        <w:ind w:left="7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6"/>
          <w:sz w:val="22"/>
          <w:szCs w:val="22"/>
        </w:rPr>
        <w:t>公开</w:t>
      </w:r>
      <w:r>
        <w:rPr>
          <w:rFonts w:ascii="仿宋" w:hAnsi="仿宋" w:eastAsia="仿宋" w:cs="仿宋"/>
          <w:spacing w:val="-45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06</w:t>
      </w:r>
      <w:r>
        <w:rPr>
          <w:rFonts w:ascii="仿宋" w:hAnsi="仿宋" w:eastAsia="仿宋" w:cs="仿宋"/>
          <w:spacing w:val="-3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表</w:t>
      </w:r>
    </w:p>
    <w:p w14:paraId="0A7A69B7">
      <w:pPr>
        <w:spacing w:before="207" w:line="221" w:lineRule="auto"/>
        <w:ind w:left="2134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6"/>
          <w:sz w:val="44"/>
          <w:szCs w:val="44"/>
        </w:rPr>
        <w:t>财政拨款基本支出表（经济科目）</w:t>
      </w:r>
    </w:p>
    <w:p w14:paraId="5D4B0F4E">
      <w:pPr>
        <w:spacing w:before="205" w:line="220" w:lineRule="auto"/>
        <w:ind w:left="7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2"/>
          <w:sz w:val="22"/>
          <w:szCs w:val="22"/>
        </w:rPr>
        <w:t>部门：江苏省苏州市人民检察院</w:t>
      </w:r>
      <w:r>
        <w:rPr>
          <w:rFonts w:ascii="仿宋" w:hAnsi="仿宋" w:eastAsia="仿宋" w:cs="仿宋"/>
          <w:spacing w:val="1"/>
          <w:sz w:val="22"/>
          <w:szCs w:val="22"/>
        </w:rPr>
        <w:t xml:space="preserve">                                                           </w:t>
      </w:r>
      <w:r>
        <w:rPr>
          <w:rFonts w:ascii="仿宋" w:hAnsi="仿宋" w:eastAsia="仿宋" w:cs="仿宋"/>
          <w:spacing w:val="-2"/>
          <w:sz w:val="22"/>
          <w:szCs w:val="22"/>
        </w:rPr>
        <w:t>单位：万元</w:t>
      </w:r>
    </w:p>
    <w:p w14:paraId="6840594F">
      <w:pPr>
        <w:spacing w:line="86" w:lineRule="exact"/>
      </w:pPr>
    </w:p>
    <w:tbl>
      <w:tblPr>
        <w:tblStyle w:val="5"/>
        <w:tblW w:w="1081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3538"/>
        <w:gridCol w:w="2045"/>
        <w:gridCol w:w="2038"/>
        <w:gridCol w:w="2060"/>
      </w:tblGrid>
      <w:tr w14:paraId="78332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673" w:type="dxa"/>
            <w:gridSpan w:val="2"/>
            <w:vAlign w:val="top"/>
          </w:tcPr>
          <w:p w14:paraId="38AC65F9">
            <w:pPr>
              <w:spacing w:before="89" w:line="221" w:lineRule="auto"/>
              <w:ind w:left="10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部门预算支出经济分类科目</w:t>
            </w:r>
          </w:p>
        </w:tc>
        <w:tc>
          <w:tcPr>
            <w:tcW w:w="6143" w:type="dxa"/>
            <w:gridSpan w:val="3"/>
            <w:vAlign w:val="top"/>
          </w:tcPr>
          <w:p w14:paraId="4B805A69">
            <w:pPr>
              <w:spacing w:before="89" w:line="222" w:lineRule="auto"/>
              <w:ind w:left="19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本年财政拨款基本支出</w:t>
            </w:r>
          </w:p>
        </w:tc>
      </w:tr>
      <w:tr w14:paraId="32596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135" w:type="dxa"/>
            <w:vAlign w:val="top"/>
          </w:tcPr>
          <w:p w14:paraId="74982104">
            <w:pPr>
              <w:spacing w:before="75" w:line="222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科目编码</w:t>
            </w:r>
          </w:p>
        </w:tc>
        <w:tc>
          <w:tcPr>
            <w:tcW w:w="3538" w:type="dxa"/>
            <w:vAlign w:val="top"/>
          </w:tcPr>
          <w:p w14:paraId="2895E647">
            <w:pPr>
              <w:spacing w:before="75" w:line="221" w:lineRule="auto"/>
              <w:ind w:left="13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科目名称</w:t>
            </w:r>
          </w:p>
        </w:tc>
        <w:tc>
          <w:tcPr>
            <w:tcW w:w="2045" w:type="dxa"/>
            <w:vAlign w:val="top"/>
          </w:tcPr>
          <w:p w14:paraId="579F4432">
            <w:pPr>
              <w:spacing w:before="75" w:line="222" w:lineRule="auto"/>
              <w:ind w:left="8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2038" w:type="dxa"/>
            <w:vAlign w:val="top"/>
          </w:tcPr>
          <w:p w14:paraId="06C67240">
            <w:pPr>
              <w:spacing w:before="75" w:line="224" w:lineRule="auto"/>
              <w:ind w:left="5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人员经费</w:t>
            </w:r>
          </w:p>
        </w:tc>
        <w:tc>
          <w:tcPr>
            <w:tcW w:w="2060" w:type="dxa"/>
            <w:vAlign w:val="top"/>
          </w:tcPr>
          <w:p w14:paraId="1D68734D">
            <w:pPr>
              <w:spacing w:before="75" w:line="224" w:lineRule="auto"/>
              <w:ind w:left="6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公用经费</w:t>
            </w:r>
          </w:p>
        </w:tc>
      </w:tr>
      <w:tr w14:paraId="650A5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673" w:type="dxa"/>
            <w:gridSpan w:val="2"/>
            <w:vAlign w:val="top"/>
          </w:tcPr>
          <w:p w14:paraId="40218CDF">
            <w:pPr>
              <w:spacing w:before="76" w:line="222" w:lineRule="auto"/>
              <w:ind w:left="21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2045" w:type="dxa"/>
            <w:vAlign w:val="top"/>
          </w:tcPr>
          <w:p w14:paraId="6BB763F8">
            <w:pPr>
              <w:spacing w:before="75" w:line="223" w:lineRule="auto"/>
              <w:ind w:left="11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8,890.70</w:t>
            </w:r>
          </w:p>
        </w:tc>
        <w:tc>
          <w:tcPr>
            <w:tcW w:w="2038" w:type="dxa"/>
            <w:vAlign w:val="top"/>
          </w:tcPr>
          <w:p w14:paraId="3E838757">
            <w:pPr>
              <w:spacing w:before="75" w:line="223" w:lineRule="auto"/>
              <w:ind w:left="11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7,981.64</w:t>
            </w:r>
          </w:p>
        </w:tc>
        <w:tc>
          <w:tcPr>
            <w:tcW w:w="2060" w:type="dxa"/>
            <w:vAlign w:val="top"/>
          </w:tcPr>
          <w:p w14:paraId="02BFBC62">
            <w:pPr>
              <w:spacing w:before="76"/>
              <w:ind w:left="13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909.06</w:t>
            </w:r>
          </w:p>
        </w:tc>
      </w:tr>
      <w:tr w14:paraId="286DA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35" w:type="dxa"/>
            <w:vAlign w:val="top"/>
          </w:tcPr>
          <w:p w14:paraId="6EF4EAE3">
            <w:pPr>
              <w:spacing w:before="86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301</w:t>
            </w:r>
          </w:p>
        </w:tc>
        <w:tc>
          <w:tcPr>
            <w:tcW w:w="3538" w:type="dxa"/>
            <w:vAlign w:val="top"/>
          </w:tcPr>
          <w:p w14:paraId="7CD3BB32">
            <w:pPr>
              <w:spacing w:before="87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工资福利支出</w:t>
            </w:r>
          </w:p>
        </w:tc>
        <w:tc>
          <w:tcPr>
            <w:tcW w:w="2045" w:type="dxa"/>
            <w:vAlign w:val="top"/>
          </w:tcPr>
          <w:p w14:paraId="4870B207">
            <w:pPr>
              <w:spacing w:before="86" w:line="223" w:lineRule="auto"/>
              <w:ind w:left="11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7,300.06</w:t>
            </w:r>
          </w:p>
        </w:tc>
        <w:tc>
          <w:tcPr>
            <w:tcW w:w="2038" w:type="dxa"/>
            <w:vAlign w:val="top"/>
          </w:tcPr>
          <w:p w14:paraId="40E74DFC">
            <w:pPr>
              <w:spacing w:before="86" w:line="223" w:lineRule="auto"/>
              <w:ind w:left="11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7,300.06</w:t>
            </w:r>
          </w:p>
        </w:tc>
        <w:tc>
          <w:tcPr>
            <w:tcW w:w="2060" w:type="dxa"/>
            <w:vAlign w:val="top"/>
          </w:tcPr>
          <w:p w14:paraId="0155167E">
            <w:pPr>
              <w:pStyle w:val="6"/>
            </w:pPr>
          </w:p>
        </w:tc>
      </w:tr>
      <w:tr w14:paraId="13DFC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135" w:type="dxa"/>
            <w:vAlign w:val="top"/>
          </w:tcPr>
          <w:p w14:paraId="5E7D73B0">
            <w:pPr>
              <w:spacing w:before="86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30101</w:t>
            </w:r>
          </w:p>
        </w:tc>
        <w:tc>
          <w:tcPr>
            <w:tcW w:w="3538" w:type="dxa"/>
            <w:vAlign w:val="top"/>
          </w:tcPr>
          <w:p w14:paraId="53EB4942">
            <w:pPr>
              <w:spacing w:before="87" w:line="222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基本工资</w:t>
            </w:r>
          </w:p>
        </w:tc>
        <w:tc>
          <w:tcPr>
            <w:tcW w:w="2045" w:type="dxa"/>
            <w:vAlign w:val="top"/>
          </w:tcPr>
          <w:p w14:paraId="7197F69E">
            <w:pPr>
              <w:spacing w:before="87"/>
              <w:ind w:left="13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730.95</w:t>
            </w:r>
          </w:p>
        </w:tc>
        <w:tc>
          <w:tcPr>
            <w:tcW w:w="2038" w:type="dxa"/>
            <w:vAlign w:val="top"/>
          </w:tcPr>
          <w:p w14:paraId="1C920629">
            <w:pPr>
              <w:spacing w:before="87"/>
              <w:ind w:left="13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730.95</w:t>
            </w:r>
          </w:p>
        </w:tc>
        <w:tc>
          <w:tcPr>
            <w:tcW w:w="2060" w:type="dxa"/>
            <w:vAlign w:val="top"/>
          </w:tcPr>
          <w:p w14:paraId="37E30F50">
            <w:pPr>
              <w:pStyle w:val="6"/>
            </w:pPr>
          </w:p>
        </w:tc>
      </w:tr>
      <w:tr w14:paraId="7FF7A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135" w:type="dxa"/>
            <w:vAlign w:val="top"/>
          </w:tcPr>
          <w:p w14:paraId="7FAF6FCF">
            <w:pPr>
              <w:spacing w:before="87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30102</w:t>
            </w:r>
          </w:p>
        </w:tc>
        <w:tc>
          <w:tcPr>
            <w:tcW w:w="3538" w:type="dxa"/>
            <w:vAlign w:val="top"/>
          </w:tcPr>
          <w:p w14:paraId="2362D218">
            <w:pPr>
              <w:spacing w:before="87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津贴补贴</w:t>
            </w:r>
          </w:p>
        </w:tc>
        <w:tc>
          <w:tcPr>
            <w:tcW w:w="2045" w:type="dxa"/>
            <w:vAlign w:val="top"/>
          </w:tcPr>
          <w:p w14:paraId="25479219">
            <w:pPr>
              <w:spacing w:before="87" w:line="223" w:lineRule="auto"/>
              <w:ind w:left="1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2,657.41</w:t>
            </w:r>
          </w:p>
        </w:tc>
        <w:tc>
          <w:tcPr>
            <w:tcW w:w="2038" w:type="dxa"/>
            <w:vAlign w:val="top"/>
          </w:tcPr>
          <w:p w14:paraId="0D97196B">
            <w:pPr>
              <w:spacing w:before="87" w:line="223" w:lineRule="auto"/>
              <w:ind w:left="11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2,657.41</w:t>
            </w:r>
          </w:p>
        </w:tc>
        <w:tc>
          <w:tcPr>
            <w:tcW w:w="2060" w:type="dxa"/>
            <w:vAlign w:val="top"/>
          </w:tcPr>
          <w:p w14:paraId="7A7FDC23">
            <w:pPr>
              <w:pStyle w:val="6"/>
            </w:pPr>
          </w:p>
        </w:tc>
      </w:tr>
      <w:tr w14:paraId="3A3D7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35" w:type="dxa"/>
            <w:vAlign w:val="top"/>
          </w:tcPr>
          <w:p w14:paraId="77B1C804">
            <w:pPr>
              <w:spacing w:before="89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30103</w:t>
            </w:r>
          </w:p>
        </w:tc>
        <w:tc>
          <w:tcPr>
            <w:tcW w:w="3538" w:type="dxa"/>
            <w:vAlign w:val="top"/>
          </w:tcPr>
          <w:p w14:paraId="5CED4E00">
            <w:pPr>
              <w:spacing w:before="89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奖金</w:t>
            </w:r>
          </w:p>
        </w:tc>
        <w:tc>
          <w:tcPr>
            <w:tcW w:w="2045" w:type="dxa"/>
            <w:vAlign w:val="top"/>
          </w:tcPr>
          <w:p w14:paraId="6ABC8138">
            <w:pPr>
              <w:spacing w:before="89"/>
              <w:ind w:left="13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289.88</w:t>
            </w:r>
          </w:p>
        </w:tc>
        <w:tc>
          <w:tcPr>
            <w:tcW w:w="2038" w:type="dxa"/>
            <w:vAlign w:val="top"/>
          </w:tcPr>
          <w:p w14:paraId="7B67D61C">
            <w:pPr>
              <w:spacing w:before="89"/>
              <w:ind w:left="13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289.88</w:t>
            </w:r>
          </w:p>
        </w:tc>
        <w:tc>
          <w:tcPr>
            <w:tcW w:w="2060" w:type="dxa"/>
            <w:vAlign w:val="top"/>
          </w:tcPr>
          <w:p w14:paraId="5FD4886C">
            <w:pPr>
              <w:pStyle w:val="6"/>
            </w:pPr>
          </w:p>
        </w:tc>
      </w:tr>
      <w:tr w14:paraId="5D684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135" w:type="dxa"/>
            <w:vAlign w:val="top"/>
          </w:tcPr>
          <w:p w14:paraId="33F93D5B">
            <w:pPr>
              <w:spacing w:before="89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30108</w:t>
            </w:r>
          </w:p>
        </w:tc>
        <w:tc>
          <w:tcPr>
            <w:tcW w:w="3538" w:type="dxa"/>
            <w:vAlign w:val="top"/>
          </w:tcPr>
          <w:p w14:paraId="00261B7C">
            <w:pPr>
              <w:spacing w:before="88" w:line="22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机关事业单位基本养老保险缴费</w:t>
            </w:r>
          </w:p>
        </w:tc>
        <w:tc>
          <w:tcPr>
            <w:tcW w:w="2045" w:type="dxa"/>
            <w:vAlign w:val="top"/>
          </w:tcPr>
          <w:p w14:paraId="5587AFC1">
            <w:pPr>
              <w:spacing w:before="89"/>
              <w:ind w:left="13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491.98</w:t>
            </w:r>
          </w:p>
        </w:tc>
        <w:tc>
          <w:tcPr>
            <w:tcW w:w="2038" w:type="dxa"/>
            <w:vAlign w:val="top"/>
          </w:tcPr>
          <w:p w14:paraId="57AA0B18">
            <w:pPr>
              <w:spacing w:before="89"/>
              <w:ind w:left="13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491.98</w:t>
            </w:r>
          </w:p>
        </w:tc>
        <w:tc>
          <w:tcPr>
            <w:tcW w:w="2060" w:type="dxa"/>
            <w:vAlign w:val="top"/>
          </w:tcPr>
          <w:p w14:paraId="114DA38E">
            <w:pPr>
              <w:pStyle w:val="6"/>
            </w:pPr>
          </w:p>
        </w:tc>
      </w:tr>
      <w:tr w14:paraId="0D677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35" w:type="dxa"/>
            <w:vAlign w:val="top"/>
          </w:tcPr>
          <w:p w14:paraId="0B0AFA51">
            <w:pPr>
              <w:spacing w:before="90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30109</w:t>
            </w:r>
          </w:p>
        </w:tc>
        <w:tc>
          <w:tcPr>
            <w:tcW w:w="3538" w:type="dxa"/>
            <w:vAlign w:val="top"/>
          </w:tcPr>
          <w:p w14:paraId="60A34E8E">
            <w:pPr>
              <w:spacing w:before="90" w:line="222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职业年金缴费</w:t>
            </w:r>
          </w:p>
        </w:tc>
        <w:tc>
          <w:tcPr>
            <w:tcW w:w="2045" w:type="dxa"/>
            <w:vAlign w:val="top"/>
          </w:tcPr>
          <w:p w14:paraId="508E1BDD">
            <w:pPr>
              <w:spacing w:before="90"/>
              <w:ind w:left="13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184.48</w:t>
            </w:r>
          </w:p>
        </w:tc>
        <w:tc>
          <w:tcPr>
            <w:tcW w:w="2038" w:type="dxa"/>
            <w:vAlign w:val="top"/>
          </w:tcPr>
          <w:p w14:paraId="1ABDE8F8">
            <w:pPr>
              <w:spacing w:before="90"/>
              <w:ind w:right="42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184.48</w:t>
            </w:r>
          </w:p>
        </w:tc>
        <w:tc>
          <w:tcPr>
            <w:tcW w:w="2060" w:type="dxa"/>
            <w:vAlign w:val="top"/>
          </w:tcPr>
          <w:p w14:paraId="1CEF61BB">
            <w:pPr>
              <w:pStyle w:val="6"/>
            </w:pPr>
          </w:p>
        </w:tc>
      </w:tr>
      <w:tr w14:paraId="148FA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35" w:type="dxa"/>
            <w:vAlign w:val="top"/>
          </w:tcPr>
          <w:p w14:paraId="39362650">
            <w:pPr>
              <w:spacing w:before="90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30110</w:t>
            </w:r>
          </w:p>
        </w:tc>
        <w:tc>
          <w:tcPr>
            <w:tcW w:w="3538" w:type="dxa"/>
            <w:vAlign w:val="top"/>
          </w:tcPr>
          <w:p w14:paraId="380C0559">
            <w:pPr>
              <w:spacing w:before="90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职工基本医疗保险缴费</w:t>
            </w:r>
          </w:p>
        </w:tc>
        <w:tc>
          <w:tcPr>
            <w:tcW w:w="2045" w:type="dxa"/>
            <w:vAlign w:val="top"/>
          </w:tcPr>
          <w:p w14:paraId="78884F6B">
            <w:pPr>
              <w:spacing w:before="90"/>
              <w:ind w:left="13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241.71</w:t>
            </w:r>
          </w:p>
        </w:tc>
        <w:tc>
          <w:tcPr>
            <w:tcW w:w="2038" w:type="dxa"/>
            <w:vAlign w:val="top"/>
          </w:tcPr>
          <w:p w14:paraId="3DFC07A4">
            <w:pPr>
              <w:spacing w:before="90"/>
              <w:ind w:left="13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241.71</w:t>
            </w:r>
          </w:p>
        </w:tc>
        <w:tc>
          <w:tcPr>
            <w:tcW w:w="2060" w:type="dxa"/>
            <w:vAlign w:val="top"/>
          </w:tcPr>
          <w:p w14:paraId="363EBC5A">
            <w:pPr>
              <w:pStyle w:val="6"/>
            </w:pPr>
          </w:p>
        </w:tc>
      </w:tr>
      <w:tr w14:paraId="61248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35" w:type="dxa"/>
            <w:vAlign w:val="top"/>
          </w:tcPr>
          <w:p w14:paraId="4FC443C1">
            <w:pPr>
              <w:spacing w:before="90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30111</w:t>
            </w:r>
          </w:p>
        </w:tc>
        <w:tc>
          <w:tcPr>
            <w:tcW w:w="3538" w:type="dxa"/>
            <w:vAlign w:val="top"/>
          </w:tcPr>
          <w:p w14:paraId="3E64820E">
            <w:pPr>
              <w:spacing w:before="89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公务员医疗补助缴费</w:t>
            </w:r>
          </w:p>
        </w:tc>
        <w:tc>
          <w:tcPr>
            <w:tcW w:w="2045" w:type="dxa"/>
            <w:vAlign w:val="top"/>
          </w:tcPr>
          <w:p w14:paraId="7B822832">
            <w:pPr>
              <w:spacing w:before="90"/>
              <w:ind w:left="155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9.48</w:t>
            </w:r>
          </w:p>
        </w:tc>
        <w:tc>
          <w:tcPr>
            <w:tcW w:w="2038" w:type="dxa"/>
            <w:vAlign w:val="top"/>
          </w:tcPr>
          <w:p w14:paraId="75BE3B89">
            <w:pPr>
              <w:spacing w:before="90"/>
              <w:ind w:left="15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9.48</w:t>
            </w:r>
          </w:p>
        </w:tc>
        <w:tc>
          <w:tcPr>
            <w:tcW w:w="2060" w:type="dxa"/>
            <w:vAlign w:val="top"/>
          </w:tcPr>
          <w:p w14:paraId="2A55200B">
            <w:pPr>
              <w:pStyle w:val="6"/>
            </w:pPr>
          </w:p>
        </w:tc>
      </w:tr>
      <w:tr w14:paraId="26060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35" w:type="dxa"/>
            <w:vAlign w:val="top"/>
          </w:tcPr>
          <w:p w14:paraId="226CC3F1">
            <w:pPr>
              <w:spacing w:before="90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30112</w:t>
            </w:r>
          </w:p>
        </w:tc>
        <w:tc>
          <w:tcPr>
            <w:tcW w:w="3538" w:type="dxa"/>
            <w:vAlign w:val="top"/>
          </w:tcPr>
          <w:p w14:paraId="45169CC0">
            <w:pPr>
              <w:spacing w:before="90" w:line="22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其他社会保障缴费</w:t>
            </w:r>
          </w:p>
        </w:tc>
        <w:tc>
          <w:tcPr>
            <w:tcW w:w="2045" w:type="dxa"/>
            <w:vAlign w:val="top"/>
          </w:tcPr>
          <w:p w14:paraId="787B45DC">
            <w:pPr>
              <w:spacing w:before="90"/>
              <w:ind w:left="13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219.41</w:t>
            </w:r>
          </w:p>
        </w:tc>
        <w:tc>
          <w:tcPr>
            <w:tcW w:w="2038" w:type="dxa"/>
            <w:vAlign w:val="top"/>
          </w:tcPr>
          <w:p w14:paraId="73402FC7">
            <w:pPr>
              <w:spacing w:before="90"/>
              <w:ind w:left="13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219.41</w:t>
            </w:r>
          </w:p>
        </w:tc>
        <w:tc>
          <w:tcPr>
            <w:tcW w:w="2060" w:type="dxa"/>
            <w:vAlign w:val="top"/>
          </w:tcPr>
          <w:p w14:paraId="06281F64">
            <w:pPr>
              <w:pStyle w:val="6"/>
            </w:pPr>
          </w:p>
        </w:tc>
      </w:tr>
      <w:tr w14:paraId="0ED41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35" w:type="dxa"/>
            <w:vAlign w:val="top"/>
          </w:tcPr>
          <w:p w14:paraId="7BE62177">
            <w:pPr>
              <w:spacing w:before="90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30113</w:t>
            </w:r>
          </w:p>
        </w:tc>
        <w:tc>
          <w:tcPr>
            <w:tcW w:w="3538" w:type="dxa"/>
            <w:vAlign w:val="top"/>
          </w:tcPr>
          <w:p w14:paraId="209DD6F8">
            <w:pPr>
              <w:spacing w:before="90" w:line="222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住房公积金</w:t>
            </w:r>
          </w:p>
        </w:tc>
        <w:tc>
          <w:tcPr>
            <w:tcW w:w="2045" w:type="dxa"/>
            <w:vAlign w:val="top"/>
          </w:tcPr>
          <w:p w14:paraId="66C7CF93">
            <w:pPr>
              <w:spacing w:before="90" w:line="223" w:lineRule="auto"/>
              <w:ind w:left="1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1,634.85</w:t>
            </w:r>
          </w:p>
        </w:tc>
        <w:tc>
          <w:tcPr>
            <w:tcW w:w="2038" w:type="dxa"/>
            <w:vAlign w:val="top"/>
          </w:tcPr>
          <w:p w14:paraId="556010A7">
            <w:pPr>
              <w:spacing w:before="90" w:line="223" w:lineRule="auto"/>
              <w:ind w:left="1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1,634.85</w:t>
            </w:r>
          </w:p>
        </w:tc>
        <w:tc>
          <w:tcPr>
            <w:tcW w:w="2060" w:type="dxa"/>
            <w:vAlign w:val="top"/>
          </w:tcPr>
          <w:p w14:paraId="1EC9573A">
            <w:pPr>
              <w:pStyle w:val="6"/>
            </w:pPr>
          </w:p>
        </w:tc>
      </w:tr>
      <w:tr w14:paraId="639E0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135" w:type="dxa"/>
            <w:vAlign w:val="top"/>
          </w:tcPr>
          <w:p w14:paraId="510DBF0D">
            <w:pPr>
              <w:spacing w:before="90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30114</w:t>
            </w:r>
          </w:p>
        </w:tc>
        <w:tc>
          <w:tcPr>
            <w:tcW w:w="3538" w:type="dxa"/>
            <w:vAlign w:val="top"/>
          </w:tcPr>
          <w:p w14:paraId="49F845B5">
            <w:pPr>
              <w:spacing w:before="91" w:line="222" w:lineRule="auto"/>
              <w:ind w:left="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医疗费</w:t>
            </w:r>
          </w:p>
        </w:tc>
        <w:tc>
          <w:tcPr>
            <w:tcW w:w="2045" w:type="dxa"/>
            <w:vAlign w:val="top"/>
          </w:tcPr>
          <w:p w14:paraId="409F3A30">
            <w:pPr>
              <w:spacing w:before="91"/>
              <w:ind w:left="14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40.29</w:t>
            </w:r>
          </w:p>
        </w:tc>
        <w:tc>
          <w:tcPr>
            <w:tcW w:w="2038" w:type="dxa"/>
            <w:vAlign w:val="top"/>
          </w:tcPr>
          <w:p w14:paraId="56599826">
            <w:pPr>
              <w:spacing w:before="91"/>
              <w:ind w:left="14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40.29</w:t>
            </w:r>
          </w:p>
        </w:tc>
        <w:tc>
          <w:tcPr>
            <w:tcW w:w="2060" w:type="dxa"/>
            <w:vAlign w:val="top"/>
          </w:tcPr>
          <w:p w14:paraId="7B114933">
            <w:pPr>
              <w:pStyle w:val="6"/>
            </w:pPr>
          </w:p>
        </w:tc>
      </w:tr>
      <w:tr w14:paraId="2049C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35" w:type="dxa"/>
            <w:vAlign w:val="top"/>
          </w:tcPr>
          <w:p w14:paraId="538A53AA">
            <w:pPr>
              <w:spacing w:before="91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30199</w:t>
            </w:r>
          </w:p>
        </w:tc>
        <w:tc>
          <w:tcPr>
            <w:tcW w:w="3538" w:type="dxa"/>
            <w:vAlign w:val="top"/>
          </w:tcPr>
          <w:p w14:paraId="025B81F8">
            <w:pPr>
              <w:spacing w:before="91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其他工资福利支出</w:t>
            </w:r>
          </w:p>
        </w:tc>
        <w:tc>
          <w:tcPr>
            <w:tcW w:w="2045" w:type="dxa"/>
            <w:vAlign w:val="top"/>
          </w:tcPr>
          <w:p w14:paraId="01491A31">
            <w:pPr>
              <w:spacing w:before="92"/>
              <w:ind w:left="13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799.62</w:t>
            </w:r>
          </w:p>
        </w:tc>
        <w:tc>
          <w:tcPr>
            <w:tcW w:w="2038" w:type="dxa"/>
            <w:vAlign w:val="top"/>
          </w:tcPr>
          <w:p w14:paraId="02AA16F9">
            <w:pPr>
              <w:spacing w:before="92"/>
              <w:ind w:left="13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799.62</w:t>
            </w:r>
          </w:p>
        </w:tc>
        <w:tc>
          <w:tcPr>
            <w:tcW w:w="2060" w:type="dxa"/>
            <w:vAlign w:val="top"/>
          </w:tcPr>
          <w:p w14:paraId="6587396F">
            <w:pPr>
              <w:pStyle w:val="6"/>
            </w:pPr>
          </w:p>
        </w:tc>
      </w:tr>
      <w:tr w14:paraId="7E59D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35" w:type="dxa"/>
            <w:vAlign w:val="top"/>
          </w:tcPr>
          <w:p w14:paraId="0C71A6D3">
            <w:pPr>
              <w:spacing w:before="91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302</w:t>
            </w:r>
          </w:p>
        </w:tc>
        <w:tc>
          <w:tcPr>
            <w:tcW w:w="3538" w:type="dxa"/>
            <w:vAlign w:val="top"/>
          </w:tcPr>
          <w:p w14:paraId="588A3012">
            <w:pPr>
              <w:spacing w:before="92" w:line="222" w:lineRule="auto"/>
              <w:ind w:left="6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商品和服务支出</w:t>
            </w:r>
          </w:p>
        </w:tc>
        <w:tc>
          <w:tcPr>
            <w:tcW w:w="2045" w:type="dxa"/>
            <w:vAlign w:val="top"/>
          </w:tcPr>
          <w:p w14:paraId="12C7CF28">
            <w:pPr>
              <w:spacing w:before="92"/>
              <w:ind w:left="1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909.06</w:t>
            </w:r>
          </w:p>
        </w:tc>
        <w:tc>
          <w:tcPr>
            <w:tcW w:w="2038" w:type="dxa"/>
            <w:vAlign w:val="top"/>
          </w:tcPr>
          <w:p w14:paraId="72641EDD">
            <w:pPr>
              <w:pStyle w:val="6"/>
            </w:pPr>
          </w:p>
        </w:tc>
        <w:tc>
          <w:tcPr>
            <w:tcW w:w="2060" w:type="dxa"/>
            <w:vAlign w:val="top"/>
          </w:tcPr>
          <w:p w14:paraId="6FCEDA92">
            <w:pPr>
              <w:spacing w:before="92"/>
              <w:ind w:left="13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909.06</w:t>
            </w:r>
          </w:p>
        </w:tc>
      </w:tr>
      <w:tr w14:paraId="7043C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35" w:type="dxa"/>
            <w:vAlign w:val="top"/>
          </w:tcPr>
          <w:p w14:paraId="44C91E41">
            <w:pPr>
              <w:spacing w:before="92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30201</w:t>
            </w:r>
          </w:p>
        </w:tc>
        <w:tc>
          <w:tcPr>
            <w:tcW w:w="3538" w:type="dxa"/>
            <w:vAlign w:val="top"/>
          </w:tcPr>
          <w:p w14:paraId="29540B26">
            <w:pPr>
              <w:spacing w:before="91" w:line="224" w:lineRule="auto"/>
              <w:ind w:left="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办公费</w:t>
            </w:r>
          </w:p>
        </w:tc>
        <w:tc>
          <w:tcPr>
            <w:tcW w:w="2045" w:type="dxa"/>
            <w:vAlign w:val="top"/>
          </w:tcPr>
          <w:p w14:paraId="46403E40">
            <w:pPr>
              <w:spacing w:before="92"/>
              <w:ind w:left="14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92.00</w:t>
            </w:r>
          </w:p>
        </w:tc>
        <w:tc>
          <w:tcPr>
            <w:tcW w:w="2038" w:type="dxa"/>
            <w:vAlign w:val="top"/>
          </w:tcPr>
          <w:p w14:paraId="0F5B8E17">
            <w:pPr>
              <w:pStyle w:val="6"/>
            </w:pPr>
          </w:p>
        </w:tc>
        <w:tc>
          <w:tcPr>
            <w:tcW w:w="2060" w:type="dxa"/>
            <w:vAlign w:val="top"/>
          </w:tcPr>
          <w:p w14:paraId="27CECC0E">
            <w:pPr>
              <w:spacing w:before="92"/>
              <w:ind w:left="14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92.00</w:t>
            </w:r>
          </w:p>
        </w:tc>
      </w:tr>
      <w:tr w14:paraId="51FB9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35" w:type="dxa"/>
            <w:vAlign w:val="top"/>
          </w:tcPr>
          <w:p w14:paraId="25242F28">
            <w:pPr>
              <w:spacing w:before="92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30202</w:t>
            </w:r>
          </w:p>
        </w:tc>
        <w:tc>
          <w:tcPr>
            <w:tcW w:w="3538" w:type="dxa"/>
            <w:vAlign w:val="top"/>
          </w:tcPr>
          <w:p w14:paraId="7B4F7232">
            <w:pPr>
              <w:spacing w:before="91" w:line="222" w:lineRule="auto"/>
              <w:ind w:left="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印刷费</w:t>
            </w:r>
          </w:p>
        </w:tc>
        <w:tc>
          <w:tcPr>
            <w:tcW w:w="2045" w:type="dxa"/>
            <w:vAlign w:val="top"/>
          </w:tcPr>
          <w:p w14:paraId="3B051E69">
            <w:pPr>
              <w:spacing w:before="92"/>
              <w:ind w:left="15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6.00</w:t>
            </w:r>
          </w:p>
        </w:tc>
        <w:tc>
          <w:tcPr>
            <w:tcW w:w="2038" w:type="dxa"/>
            <w:vAlign w:val="top"/>
          </w:tcPr>
          <w:p w14:paraId="3FF15CF3">
            <w:pPr>
              <w:pStyle w:val="6"/>
            </w:pPr>
          </w:p>
        </w:tc>
        <w:tc>
          <w:tcPr>
            <w:tcW w:w="2060" w:type="dxa"/>
            <w:vAlign w:val="top"/>
          </w:tcPr>
          <w:p w14:paraId="1243454C">
            <w:pPr>
              <w:spacing w:before="92"/>
              <w:ind w:left="15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6.00</w:t>
            </w:r>
          </w:p>
        </w:tc>
      </w:tr>
      <w:tr w14:paraId="2BE34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35" w:type="dxa"/>
            <w:vAlign w:val="top"/>
          </w:tcPr>
          <w:p w14:paraId="480EC4F0">
            <w:pPr>
              <w:spacing w:before="92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30204</w:t>
            </w:r>
          </w:p>
        </w:tc>
        <w:tc>
          <w:tcPr>
            <w:tcW w:w="3538" w:type="dxa"/>
            <w:vAlign w:val="top"/>
          </w:tcPr>
          <w:p w14:paraId="49D0EAA2">
            <w:pPr>
              <w:spacing w:before="92" w:line="223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手续费</w:t>
            </w:r>
          </w:p>
        </w:tc>
        <w:tc>
          <w:tcPr>
            <w:tcW w:w="2045" w:type="dxa"/>
            <w:vAlign w:val="top"/>
          </w:tcPr>
          <w:p w14:paraId="1D11AB69">
            <w:pPr>
              <w:spacing w:before="92"/>
              <w:ind w:left="15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0.91</w:t>
            </w:r>
          </w:p>
        </w:tc>
        <w:tc>
          <w:tcPr>
            <w:tcW w:w="2038" w:type="dxa"/>
            <w:vAlign w:val="top"/>
          </w:tcPr>
          <w:p w14:paraId="1AFF7305">
            <w:pPr>
              <w:pStyle w:val="6"/>
            </w:pPr>
          </w:p>
        </w:tc>
        <w:tc>
          <w:tcPr>
            <w:tcW w:w="2060" w:type="dxa"/>
            <w:vAlign w:val="top"/>
          </w:tcPr>
          <w:p w14:paraId="6A2586AE">
            <w:pPr>
              <w:spacing w:before="92"/>
              <w:ind w:left="15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0.91</w:t>
            </w:r>
          </w:p>
        </w:tc>
      </w:tr>
      <w:tr w14:paraId="5CCB0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35" w:type="dxa"/>
            <w:vAlign w:val="top"/>
          </w:tcPr>
          <w:p w14:paraId="2194D4BE">
            <w:pPr>
              <w:spacing w:before="92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30205</w:t>
            </w:r>
          </w:p>
        </w:tc>
        <w:tc>
          <w:tcPr>
            <w:tcW w:w="3538" w:type="dxa"/>
            <w:vAlign w:val="top"/>
          </w:tcPr>
          <w:p w14:paraId="22CD0F17">
            <w:pPr>
              <w:spacing w:before="92" w:line="223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水费</w:t>
            </w:r>
          </w:p>
        </w:tc>
        <w:tc>
          <w:tcPr>
            <w:tcW w:w="2045" w:type="dxa"/>
            <w:vAlign w:val="top"/>
          </w:tcPr>
          <w:p w14:paraId="17EC0FB4">
            <w:pPr>
              <w:spacing w:before="92"/>
              <w:ind w:left="15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5.00</w:t>
            </w:r>
          </w:p>
        </w:tc>
        <w:tc>
          <w:tcPr>
            <w:tcW w:w="2038" w:type="dxa"/>
            <w:vAlign w:val="top"/>
          </w:tcPr>
          <w:p w14:paraId="20EF95A2">
            <w:pPr>
              <w:pStyle w:val="6"/>
            </w:pPr>
          </w:p>
        </w:tc>
        <w:tc>
          <w:tcPr>
            <w:tcW w:w="2060" w:type="dxa"/>
            <w:vAlign w:val="top"/>
          </w:tcPr>
          <w:p w14:paraId="0457E1D0">
            <w:pPr>
              <w:spacing w:before="92"/>
              <w:ind w:left="15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5.00</w:t>
            </w:r>
          </w:p>
        </w:tc>
      </w:tr>
      <w:tr w14:paraId="64ED0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35" w:type="dxa"/>
            <w:vAlign w:val="top"/>
          </w:tcPr>
          <w:p w14:paraId="6D0334DA">
            <w:pPr>
              <w:spacing w:before="92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30206</w:t>
            </w:r>
          </w:p>
        </w:tc>
        <w:tc>
          <w:tcPr>
            <w:tcW w:w="3538" w:type="dxa"/>
            <w:vAlign w:val="top"/>
          </w:tcPr>
          <w:p w14:paraId="0ECE14FE">
            <w:pPr>
              <w:spacing w:before="92" w:line="224" w:lineRule="auto"/>
              <w:ind w:left="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电费</w:t>
            </w:r>
          </w:p>
        </w:tc>
        <w:tc>
          <w:tcPr>
            <w:tcW w:w="2045" w:type="dxa"/>
            <w:vAlign w:val="top"/>
          </w:tcPr>
          <w:p w14:paraId="49414D50">
            <w:pPr>
              <w:spacing w:before="92"/>
              <w:ind w:left="14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70.00</w:t>
            </w:r>
          </w:p>
        </w:tc>
        <w:tc>
          <w:tcPr>
            <w:tcW w:w="2038" w:type="dxa"/>
            <w:vAlign w:val="top"/>
          </w:tcPr>
          <w:p w14:paraId="1AE4A970">
            <w:pPr>
              <w:pStyle w:val="6"/>
            </w:pPr>
          </w:p>
        </w:tc>
        <w:tc>
          <w:tcPr>
            <w:tcW w:w="2060" w:type="dxa"/>
            <w:vAlign w:val="top"/>
          </w:tcPr>
          <w:p w14:paraId="0A681D1C">
            <w:pPr>
              <w:spacing w:before="92"/>
              <w:ind w:left="14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70.00</w:t>
            </w:r>
          </w:p>
        </w:tc>
      </w:tr>
      <w:tr w14:paraId="68F1A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35" w:type="dxa"/>
            <w:vAlign w:val="top"/>
          </w:tcPr>
          <w:p w14:paraId="1C174330">
            <w:pPr>
              <w:spacing w:before="92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30207</w:t>
            </w:r>
          </w:p>
        </w:tc>
        <w:tc>
          <w:tcPr>
            <w:tcW w:w="3538" w:type="dxa"/>
            <w:vAlign w:val="top"/>
          </w:tcPr>
          <w:p w14:paraId="7F4EFFDD">
            <w:pPr>
              <w:spacing w:before="91" w:line="222" w:lineRule="auto"/>
              <w:ind w:left="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邮电费</w:t>
            </w:r>
          </w:p>
        </w:tc>
        <w:tc>
          <w:tcPr>
            <w:tcW w:w="2045" w:type="dxa"/>
            <w:vAlign w:val="top"/>
          </w:tcPr>
          <w:p w14:paraId="7495A965">
            <w:pPr>
              <w:spacing w:before="92"/>
              <w:ind w:left="14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18.00</w:t>
            </w:r>
          </w:p>
        </w:tc>
        <w:tc>
          <w:tcPr>
            <w:tcW w:w="2038" w:type="dxa"/>
            <w:vAlign w:val="top"/>
          </w:tcPr>
          <w:p w14:paraId="6472C4DB">
            <w:pPr>
              <w:pStyle w:val="6"/>
            </w:pPr>
          </w:p>
        </w:tc>
        <w:tc>
          <w:tcPr>
            <w:tcW w:w="2060" w:type="dxa"/>
            <w:vAlign w:val="top"/>
          </w:tcPr>
          <w:p w14:paraId="494A8620">
            <w:pPr>
              <w:spacing w:before="92"/>
              <w:ind w:left="14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18.00</w:t>
            </w:r>
          </w:p>
        </w:tc>
      </w:tr>
      <w:tr w14:paraId="2AC4F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35" w:type="dxa"/>
            <w:vAlign w:val="top"/>
          </w:tcPr>
          <w:p w14:paraId="40B20A7B">
            <w:pPr>
              <w:spacing w:before="92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30209</w:t>
            </w:r>
          </w:p>
        </w:tc>
        <w:tc>
          <w:tcPr>
            <w:tcW w:w="3538" w:type="dxa"/>
            <w:vAlign w:val="top"/>
          </w:tcPr>
          <w:p w14:paraId="4BCAD161">
            <w:pPr>
              <w:spacing w:before="92" w:line="221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物业管理费</w:t>
            </w:r>
          </w:p>
        </w:tc>
        <w:tc>
          <w:tcPr>
            <w:tcW w:w="2045" w:type="dxa"/>
            <w:vAlign w:val="top"/>
          </w:tcPr>
          <w:p w14:paraId="610957F6">
            <w:pPr>
              <w:spacing w:before="92"/>
              <w:ind w:left="14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12.00</w:t>
            </w:r>
          </w:p>
        </w:tc>
        <w:tc>
          <w:tcPr>
            <w:tcW w:w="2038" w:type="dxa"/>
            <w:vAlign w:val="top"/>
          </w:tcPr>
          <w:p w14:paraId="4BC53873">
            <w:pPr>
              <w:pStyle w:val="6"/>
            </w:pPr>
          </w:p>
        </w:tc>
        <w:tc>
          <w:tcPr>
            <w:tcW w:w="2060" w:type="dxa"/>
            <w:vAlign w:val="top"/>
          </w:tcPr>
          <w:p w14:paraId="5B6EB976">
            <w:pPr>
              <w:spacing w:before="92"/>
              <w:ind w:left="14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12.00</w:t>
            </w:r>
          </w:p>
        </w:tc>
      </w:tr>
      <w:tr w14:paraId="03A79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35" w:type="dxa"/>
            <w:vAlign w:val="top"/>
          </w:tcPr>
          <w:p w14:paraId="26C5D2F6">
            <w:pPr>
              <w:spacing w:before="92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30211</w:t>
            </w:r>
          </w:p>
        </w:tc>
        <w:tc>
          <w:tcPr>
            <w:tcW w:w="3538" w:type="dxa"/>
            <w:vAlign w:val="top"/>
          </w:tcPr>
          <w:p w14:paraId="65918734">
            <w:pPr>
              <w:spacing w:before="92" w:line="224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差旅费</w:t>
            </w:r>
          </w:p>
        </w:tc>
        <w:tc>
          <w:tcPr>
            <w:tcW w:w="2045" w:type="dxa"/>
            <w:vAlign w:val="top"/>
          </w:tcPr>
          <w:p w14:paraId="3A3DA086">
            <w:pPr>
              <w:spacing w:before="93"/>
              <w:ind w:left="13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119.20</w:t>
            </w:r>
          </w:p>
        </w:tc>
        <w:tc>
          <w:tcPr>
            <w:tcW w:w="2038" w:type="dxa"/>
            <w:vAlign w:val="top"/>
          </w:tcPr>
          <w:p w14:paraId="00F7A286">
            <w:pPr>
              <w:pStyle w:val="6"/>
            </w:pPr>
          </w:p>
        </w:tc>
        <w:tc>
          <w:tcPr>
            <w:tcW w:w="2060" w:type="dxa"/>
            <w:vAlign w:val="top"/>
          </w:tcPr>
          <w:p w14:paraId="2AFDB023">
            <w:pPr>
              <w:spacing w:before="93"/>
              <w:ind w:left="13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119.20</w:t>
            </w:r>
          </w:p>
        </w:tc>
      </w:tr>
      <w:tr w14:paraId="3510E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135" w:type="dxa"/>
            <w:vAlign w:val="top"/>
          </w:tcPr>
          <w:p w14:paraId="7A2A4056">
            <w:pPr>
              <w:spacing w:before="92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30212</w:t>
            </w:r>
          </w:p>
        </w:tc>
        <w:tc>
          <w:tcPr>
            <w:tcW w:w="3538" w:type="dxa"/>
            <w:vAlign w:val="top"/>
          </w:tcPr>
          <w:p w14:paraId="562B7F74">
            <w:pPr>
              <w:spacing w:before="92" w:line="223" w:lineRule="auto"/>
              <w:ind w:left="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因公出国（境）费用</w:t>
            </w:r>
          </w:p>
        </w:tc>
        <w:tc>
          <w:tcPr>
            <w:tcW w:w="2045" w:type="dxa"/>
            <w:vAlign w:val="top"/>
          </w:tcPr>
          <w:p w14:paraId="7445681E">
            <w:pPr>
              <w:spacing w:before="93"/>
              <w:ind w:left="14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15.00</w:t>
            </w:r>
          </w:p>
        </w:tc>
        <w:tc>
          <w:tcPr>
            <w:tcW w:w="2038" w:type="dxa"/>
            <w:vAlign w:val="top"/>
          </w:tcPr>
          <w:p w14:paraId="75BCB72F">
            <w:pPr>
              <w:pStyle w:val="6"/>
            </w:pPr>
          </w:p>
        </w:tc>
        <w:tc>
          <w:tcPr>
            <w:tcW w:w="2060" w:type="dxa"/>
            <w:vAlign w:val="top"/>
          </w:tcPr>
          <w:p w14:paraId="1246E678">
            <w:pPr>
              <w:spacing w:before="93"/>
              <w:ind w:left="14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15.00</w:t>
            </w:r>
          </w:p>
        </w:tc>
      </w:tr>
      <w:tr w14:paraId="136AD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35" w:type="dxa"/>
            <w:vAlign w:val="top"/>
          </w:tcPr>
          <w:p w14:paraId="3B85A353">
            <w:pPr>
              <w:spacing w:before="93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30213</w:t>
            </w:r>
          </w:p>
        </w:tc>
        <w:tc>
          <w:tcPr>
            <w:tcW w:w="3538" w:type="dxa"/>
            <w:vAlign w:val="top"/>
          </w:tcPr>
          <w:p w14:paraId="6A97FB62">
            <w:pPr>
              <w:spacing w:before="93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维修（护）费</w:t>
            </w:r>
          </w:p>
        </w:tc>
        <w:tc>
          <w:tcPr>
            <w:tcW w:w="2045" w:type="dxa"/>
            <w:vAlign w:val="top"/>
          </w:tcPr>
          <w:p w14:paraId="56E9F8A5">
            <w:pPr>
              <w:spacing w:before="94"/>
              <w:ind w:left="14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27.00</w:t>
            </w:r>
          </w:p>
        </w:tc>
        <w:tc>
          <w:tcPr>
            <w:tcW w:w="2038" w:type="dxa"/>
            <w:vAlign w:val="top"/>
          </w:tcPr>
          <w:p w14:paraId="4803F27A">
            <w:pPr>
              <w:pStyle w:val="6"/>
            </w:pPr>
          </w:p>
        </w:tc>
        <w:tc>
          <w:tcPr>
            <w:tcW w:w="2060" w:type="dxa"/>
            <w:vAlign w:val="top"/>
          </w:tcPr>
          <w:p w14:paraId="7FF64ADA">
            <w:pPr>
              <w:spacing w:before="94"/>
              <w:ind w:left="14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27.00</w:t>
            </w:r>
          </w:p>
        </w:tc>
      </w:tr>
      <w:tr w14:paraId="753A3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35" w:type="dxa"/>
            <w:vAlign w:val="top"/>
          </w:tcPr>
          <w:p w14:paraId="346C5107">
            <w:pPr>
              <w:spacing w:before="94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30214</w:t>
            </w:r>
          </w:p>
        </w:tc>
        <w:tc>
          <w:tcPr>
            <w:tcW w:w="3538" w:type="dxa"/>
            <w:vAlign w:val="top"/>
          </w:tcPr>
          <w:p w14:paraId="174A0A61">
            <w:pPr>
              <w:spacing w:before="93" w:line="222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租赁费</w:t>
            </w:r>
          </w:p>
        </w:tc>
        <w:tc>
          <w:tcPr>
            <w:tcW w:w="2045" w:type="dxa"/>
            <w:vAlign w:val="top"/>
          </w:tcPr>
          <w:p w14:paraId="501C8C90">
            <w:pPr>
              <w:spacing w:before="94"/>
              <w:ind w:right="42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1.00</w:t>
            </w:r>
          </w:p>
        </w:tc>
        <w:tc>
          <w:tcPr>
            <w:tcW w:w="2038" w:type="dxa"/>
            <w:vAlign w:val="top"/>
          </w:tcPr>
          <w:p w14:paraId="42477D84">
            <w:pPr>
              <w:pStyle w:val="6"/>
            </w:pPr>
          </w:p>
        </w:tc>
        <w:tc>
          <w:tcPr>
            <w:tcW w:w="2060" w:type="dxa"/>
            <w:vAlign w:val="top"/>
          </w:tcPr>
          <w:p w14:paraId="4FC0AE74">
            <w:pPr>
              <w:spacing w:before="94"/>
              <w:ind w:left="15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1.00</w:t>
            </w:r>
          </w:p>
        </w:tc>
      </w:tr>
      <w:tr w14:paraId="6AB7E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35" w:type="dxa"/>
            <w:vAlign w:val="top"/>
          </w:tcPr>
          <w:p w14:paraId="29152659">
            <w:pPr>
              <w:spacing w:before="94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30215</w:t>
            </w:r>
          </w:p>
        </w:tc>
        <w:tc>
          <w:tcPr>
            <w:tcW w:w="3538" w:type="dxa"/>
            <w:vAlign w:val="top"/>
          </w:tcPr>
          <w:p w14:paraId="4F4A44C0">
            <w:pPr>
              <w:spacing w:before="93" w:line="224" w:lineRule="auto"/>
              <w:ind w:left="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会议费</w:t>
            </w:r>
          </w:p>
        </w:tc>
        <w:tc>
          <w:tcPr>
            <w:tcW w:w="2045" w:type="dxa"/>
            <w:vAlign w:val="top"/>
          </w:tcPr>
          <w:p w14:paraId="50DAE445">
            <w:pPr>
              <w:spacing w:before="94"/>
              <w:ind w:left="14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30.00</w:t>
            </w:r>
          </w:p>
        </w:tc>
        <w:tc>
          <w:tcPr>
            <w:tcW w:w="2038" w:type="dxa"/>
            <w:vAlign w:val="top"/>
          </w:tcPr>
          <w:p w14:paraId="13DC6C72">
            <w:pPr>
              <w:pStyle w:val="6"/>
            </w:pPr>
          </w:p>
        </w:tc>
        <w:tc>
          <w:tcPr>
            <w:tcW w:w="2060" w:type="dxa"/>
            <w:vAlign w:val="top"/>
          </w:tcPr>
          <w:p w14:paraId="0BF77F04">
            <w:pPr>
              <w:spacing w:before="94"/>
              <w:ind w:left="14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30.00</w:t>
            </w:r>
          </w:p>
        </w:tc>
      </w:tr>
      <w:tr w14:paraId="23A2F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35" w:type="dxa"/>
            <w:vAlign w:val="top"/>
          </w:tcPr>
          <w:p w14:paraId="28B9822B">
            <w:pPr>
              <w:spacing w:before="94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30217</w:t>
            </w:r>
          </w:p>
        </w:tc>
        <w:tc>
          <w:tcPr>
            <w:tcW w:w="3538" w:type="dxa"/>
            <w:vAlign w:val="top"/>
          </w:tcPr>
          <w:p w14:paraId="1625D3A3">
            <w:pPr>
              <w:spacing w:before="93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公务接待费</w:t>
            </w:r>
          </w:p>
        </w:tc>
        <w:tc>
          <w:tcPr>
            <w:tcW w:w="2045" w:type="dxa"/>
            <w:vAlign w:val="top"/>
          </w:tcPr>
          <w:p w14:paraId="39FB4FA0">
            <w:pPr>
              <w:spacing w:before="94"/>
              <w:ind w:left="14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40.00</w:t>
            </w:r>
          </w:p>
        </w:tc>
        <w:tc>
          <w:tcPr>
            <w:tcW w:w="2038" w:type="dxa"/>
            <w:vAlign w:val="top"/>
          </w:tcPr>
          <w:p w14:paraId="19EE23FF">
            <w:pPr>
              <w:pStyle w:val="6"/>
            </w:pPr>
          </w:p>
        </w:tc>
        <w:tc>
          <w:tcPr>
            <w:tcW w:w="2060" w:type="dxa"/>
            <w:vAlign w:val="top"/>
          </w:tcPr>
          <w:p w14:paraId="00EA9CC7">
            <w:pPr>
              <w:spacing w:before="94"/>
              <w:ind w:left="14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40.00</w:t>
            </w:r>
          </w:p>
        </w:tc>
      </w:tr>
      <w:tr w14:paraId="25501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35" w:type="dxa"/>
            <w:vAlign w:val="top"/>
          </w:tcPr>
          <w:p w14:paraId="420A4C84">
            <w:pPr>
              <w:spacing w:before="94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30226</w:t>
            </w:r>
          </w:p>
        </w:tc>
        <w:tc>
          <w:tcPr>
            <w:tcW w:w="3538" w:type="dxa"/>
            <w:vAlign w:val="top"/>
          </w:tcPr>
          <w:p w14:paraId="24170D2F">
            <w:pPr>
              <w:spacing w:before="94" w:line="223" w:lineRule="auto"/>
              <w:ind w:left="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劳务费</w:t>
            </w:r>
          </w:p>
        </w:tc>
        <w:tc>
          <w:tcPr>
            <w:tcW w:w="2045" w:type="dxa"/>
            <w:vAlign w:val="top"/>
          </w:tcPr>
          <w:p w14:paraId="1E7AF36F">
            <w:pPr>
              <w:spacing w:before="94"/>
              <w:ind w:left="14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  <w:tc>
          <w:tcPr>
            <w:tcW w:w="2038" w:type="dxa"/>
            <w:vAlign w:val="top"/>
          </w:tcPr>
          <w:p w14:paraId="0FA56510">
            <w:pPr>
              <w:pStyle w:val="6"/>
            </w:pPr>
          </w:p>
        </w:tc>
        <w:tc>
          <w:tcPr>
            <w:tcW w:w="2060" w:type="dxa"/>
            <w:vAlign w:val="top"/>
          </w:tcPr>
          <w:p w14:paraId="5697607B">
            <w:pPr>
              <w:spacing w:before="94"/>
              <w:ind w:left="14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</w:tr>
    </w:tbl>
    <w:p w14:paraId="1ACDF33E">
      <w:pPr>
        <w:pStyle w:val="2"/>
      </w:pPr>
    </w:p>
    <w:p w14:paraId="3B5B2C2D">
      <w:pPr>
        <w:sectPr>
          <w:headerReference r:id="rId26" w:type="default"/>
          <w:footerReference r:id="rId27" w:type="default"/>
          <w:pgSz w:w="11906" w:h="16839"/>
          <w:pgMar w:top="516" w:right="522" w:bottom="520" w:left="557" w:header="149" w:footer="286" w:gutter="0"/>
          <w:cols w:space="720" w:num="1"/>
        </w:sectPr>
      </w:pPr>
    </w:p>
    <w:p w14:paraId="190AFEE6">
      <w:pPr>
        <w:spacing w:line="203" w:lineRule="exact"/>
      </w:pPr>
    </w:p>
    <w:tbl>
      <w:tblPr>
        <w:tblStyle w:val="5"/>
        <w:tblW w:w="1081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3538"/>
        <w:gridCol w:w="2045"/>
        <w:gridCol w:w="2038"/>
        <w:gridCol w:w="2060"/>
      </w:tblGrid>
      <w:tr w14:paraId="36172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35" w:type="dxa"/>
            <w:vAlign w:val="top"/>
          </w:tcPr>
          <w:p w14:paraId="774057D0">
            <w:pPr>
              <w:spacing w:before="89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30227</w:t>
            </w:r>
          </w:p>
        </w:tc>
        <w:tc>
          <w:tcPr>
            <w:tcW w:w="3538" w:type="dxa"/>
            <w:vAlign w:val="top"/>
          </w:tcPr>
          <w:p w14:paraId="4B2F43C5">
            <w:pPr>
              <w:spacing w:before="89" w:line="223" w:lineRule="auto"/>
              <w:ind w:left="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委托业务费</w:t>
            </w:r>
          </w:p>
        </w:tc>
        <w:tc>
          <w:tcPr>
            <w:tcW w:w="2045" w:type="dxa"/>
            <w:vAlign w:val="top"/>
          </w:tcPr>
          <w:p w14:paraId="12730367">
            <w:pPr>
              <w:spacing w:before="89"/>
              <w:ind w:left="15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7.00</w:t>
            </w:r>
          </w:p>
        </w:tc>
        <w:tc>
          <w:tcPr>
            <w:tcW w:w="2038" w:type="dxa"/>
            <w:vAlign w:val="top"/>
          </w:tcPr>
          <w:p w14:paraId="5DE06186">
            <w:pPr>
              <w:pStyle w:val="6"/>
            </w:pPr>
          </w:p>
        </w:tc>
        <w:tc>
          <w:tcPr>
            <w:tcW w:w="2060" w:type="dxa"/>
            <w:vAlign w:val="top"/>
          </w:tcPr>
          <w:p w14:paraId="5287B5E7">
            <w:pPr>
              <w:spacing w:before="89"/>
              <w:ind w:left="15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7.00</w:t>
            </w:r>
          </w:p>
        </w:tc>
      </w:tr>
      <w:tr w14:paraId="2D2BA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135" w:type="dxa"/>
            <w:vAlign w:val="top"/>
          </w:tcPr>
          <w:p w14:paraId="15F0D65A">
            <w:pPr>
              <w:spacing w:before="85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30228</w:t>
            </w:r>
          </w:p>
        </w:tc>
        <w:tc>
          <w:tcPr>
            <w:tcW w:w="3538" w:type="dxa"/>
            <w:vAlign w:val="top"/>
          </w:tcPr>
          <w:p w14:paraId="12A9CAE6">
            <w:pPr>
              <w:spacing w:before="85" w:line="224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工会经费</w:t>
            </w:r>
          </w:p>
        </w:tc>
        <w:tc>
          <w:tcPr>
            <w:tcW w:w="2045" w:type="dxa"/>
            <w:vAlign w:val="top"/>
          </w:tcPr>
          <w:p w14:paraId="6AFCC161">
            <w:pPr>
              <w:spacing w:before="85"/>
              <w:ind w:left="14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85.07</w:t>
            </w:r>
          </w:p>
        </w:tc>
        <w:tc>
          <w:tcPr>
            <w:tcW w:w="2038" w:type="dxa"/>
            <w:vAlign w:val="top"/>
          </w:tcPr>
          <w:p w14:paraId="57C32900">
            <w:pPr>
              <w:pStyle w:val="6"/>
            </w:pPr>
          </w:p>
        </w:tc>
        <w:tc>
          <w:tcPr>
            <w:tcW w:w="2060" w:type="dxa"/>
            <w:vAlign w:val="top"/>
          </w:tcPr>
          <w:p w14:paraId="6CD1C3A8">
            <w:pPr>
              <w:spacing w:before="85"/>
              <w:ind w:left="14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85.07</w:t>
            </w:r>
          </w:p>
        </w:tc>
      </w:tr>
      <w:tr w14:paraId="53F7B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135" w:type="dxa"/>
            <w:vAlign w:val="top"/>
          </w:tcPr>
          <w:p w14:paraId="521A6348">
            <w:pPr>
              <w:spacing w:before="86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30229</w:t>
            </w:r>
          </w:p>
        </w:tc>
        <w:tc>
          <w:tcPr>
            <w:tcW w:w="3538" w:type="dxa"/>
            <w:vAlign w:val="top"/>
          </w:tcPr>
          <w:p w14:paraId="6ADBF369">
            <w:pPr>
              <w:spacing w:before="87" w:line="222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福利费</w:t>
            </w:r>
          </w:p>
        </w:tc>
        <w:tc>
          <w:tcPr>
            <w:tcW w:w="2045" w:type="dxa"/>
            <w:vAlign w:val="top"/>
          </w:tcPr>
          <w:p w14:paraId="7D855FDF">
            <w:pPr>
              <w:spacing w:before="87"/>
              <w:ind w:left="14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27.00</w:t>
            </w:r>
          </w:p>
        </w:tc>
        <w:tc>
          <w:tcPr>
            <w:tcW w:w="2038" w:type="dxa"/>
            <w:vAlign w:val="top"/>
          </w:tcPr>
          <w:p w14:paraId="66AEE750">
            <w:pPr>
              <w:pStyle w:val="6"/>
            </w:pPr>
          </w:p>
        </w:tc>
        <w:tc>
          <w:tcPr>
            <w:tcW w:w="2060" w:type="dxa"/>
            <w:vAlign w:val="top"/>
          </w:tcPr>
          <w:p w14:paraId="7B853878">
            <w:pPr>
              <w:spacing w:before="87"/>
              <w:ind w:left="14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27.00</w:t>
            </w:r>
          </w:p>
        </w:tc>
      </w:tr>
      <w:tr w14:paraId="348AA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135" w:type="dxa"/>
            <w:vAlign w:val="top"/>
          </w:tcPr>
          <w:p w14:paraId="340C911E">
            <w:pPr>
              <w:spacing w:before="87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30231</w:t>
            </w:r>
          </w:p>
        </w:tc>
        <w:tc>
          <w:tcPr>
            <w:tcW w:w="3538" w:type="dxa"/>
            <w:vAlign w:val="top"/>
          </w:tcPr>
          <w:p w14:paraId="18093CAE">
            <w:pPr>
              <w:spacing w:before="88" w:line="219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公务用车运行维护费</w:t>
            </w:r>
          </w:p>
        </w:tc>
        <w:tc>
          <w:tcPr>
            <w:tcW w:w="2045" w:type="dxa"/>
            <w:vAlign w:val="top"/>
          </w:tcPr>
          <w:p w14:paraId="026F63BF">
            <w:pPr>
              <w:spacing w:before="88"/>
              <w:ind w:left="13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105.30</w:t>
            </w:r>
          </w:p>
        </w:tc>
        <w:tc>
          <w:tcPr>
            <w:tcW w:w="2038" w:type="dxa"/>
            <w:vAlign w:val="top"/>
          </w:tcPr>
          <w:p w14:paraId="38CE5FBB">
            <w:pPr>
              <w:pStyle w:val="6"/>
            </w:pPr>
          </w:p>
        </w:tc>
        <w:tc>
          <w:tcPr>
            <w:tcW w:w="2060" w:type="dxa"/>
            <w:vAlign w:val="top"/>
          </w:tcPr>
          <w:p w14:paraId="0925AB11">
            <w:pPr>
              <w:spacing w:before="88"/>
              <w:ind w:left="13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105.30</w:t>
            </w:r>
          </w:p>
        </w:tc>
      </w:tr>
      <w:tr w14:paraId="0EDEA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135" w:type="dxa"/>
            <w:vAlign w:val="top"/>
          </w:tcPr>
          <w:p w14:paraId="6164A737">
            <w:pPr>
              <w:spacing w:before="88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30239</w:t>
            </w:r>
          </w:p>
        </w:tc>
        <w:tc>
          <w:tcPr>
            <w:tcW w:w="3538" w:type="dxa"/>
            <w:vAlign w:val="top"/>
          </w:tcPr>
          <w:p w14:paraId="575E7189">
            <w:pPr>
              <w:spacing w:before="88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其他交通费用</w:t>
            </w:r>
          </w:p>
        </w:tc>
        <w:tc>
          <w:tcPr>
            <w:tcW w:w="2045" w:type="dxa"/>
            <w:vAlign w:val="top"/>
          </w:tcPr>
          <w:p w14:paraId="71CF759B">
            <w:pPr>
              <w:spacing w:before="89"/>
              <w:ind w:left="13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143.66</w:t>
            </w:r>
          </w:p>
        </w:tc>
        <w:tc>
          <w:tcPr>
            <w:tcW w:w="2038" w:type="dxa"/>
            <w:vAlign w:val="top"/>
          </w:tcPr>
          <w:p w14:paraId="6D2D729D">
            <w:pPr>
              <w:pStyle w:val="6"/>
            </w:pPr>
          </w:p>
        </w:tc>
        <w:tc>
          <w:tcPr>
            <w:tcW w:w="2060" w:type="dxa"/>
            <w:vAlign w:val="top"/>
          </w:tcPr>
          <w:p w14:paraId="6FFCD51C">
            <w:pPr>
              <w:spacing w:before="89"/>
              <w:ind w:left="13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143.66</w:t>
            </w:r>
          </w:p>
        </w:tc>
      </w:tr>
      <w:tr w14:paraId="44013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135" w:type="dxa"/>
            <w:vAlign w:val="top"/>
          </w:tcPr>
          <w:p w14:paraId="07278A59">
            <w:pPr>
              <w:spacing w:before="90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30299</w:t>
            </w:r>
          </w:p>
        </w:tc>
        <w:tc>
          <w:tcPr>
            <w:tcW w:w="3538" w:type="dxa"/>
            <w:vAlign w:val="top"/>
          </w:tcPr>
          <w:p w14:paraId="41BF6FD6">
            <w:pPr>
              <w:spacing w:before="89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其他商品和服务支出</w:t>
            </w:r>
          </w:p>
        </w:tc>
        <w:tc>
          <w:tcPr>
            <w:tcW w:w="2045" w:type="dxa"/>
            <w:vAlign w:val="top"/>
          </w:tcPr>
          <w:p w14:paraId="252B800D">
            <w:pPr>
              <w:spacing w:before="90"/>
              <w:ind w:left="14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94.92</w:t>
            </w:r>
          </w:p>
        </w:tc>
        <w:tc>
          <w:tcPr>
            <w:tcW w:w="2038" w:type="dxa"/>
            <w:vAlign w:val="top"/>
          </w:tcPr>
          <w:p w14:paraId="23244D01">
            <w:pPr>
              <w:pStyle w:val="6"/>
            </w:pPr>
          </w:p>
        </w:tc>
        <w:tc>
          <w:tcPr>
            <w:tcW w:w="2060" w:type="dxa"/>
            <w:vAlign w:val="top"/>
          </w:tcPr>
          <w:p w14:paraId="3A452042">
            <w:pPr>
              <w:spacing w:before="90"/>
              <w:ind w:left="14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94.92</w:t>
            </w:r>
          </w:p>
        </w:tc>
      </w:tr>
      <w:tr w14:paraId="61F55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35" w:type="dxa"/>
            <w:vAlign w:val="top"/>
          </w:tcPr>
          <w:p w14:paraId="586781B6">
            <w:pPr>
              <w:spacing w:before="91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303</w:t>
            </w:r>
          </w:p>
        </w:tc>
        <w:tc>
          <w:tcPr>
            <w:tcW w:w="3538" w:type="dxa"/>
            <w:vAlign w:val="top"/>
          </w:tcPr>
          <w:p w14:paraId="37A347A7">
            <w:pPr>
              <w:spacing w:before="90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对个人和家庭的补助</w:t>
            </w:r>
          </w:p>
        </w:tc>
        <w:tc>
          <w:tcPr>
            <w:tcW w:w="2045" w:type="dxa"/>
            <w:vAlign w:val="top"/>
          </w:tcPr>
          <w:p w14:paraId="41EB55AC">
            <w:pPr>
              <w:spacing w:before="91"/>
              <w:ind w:left="13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681.58</w:t>
            </w:r>
          </w:p>
        </w:tc>
        <w:tc>
          <w:tcPr>
            <w:tcW w:w="2038" w:type="dxa"/>
            <w:vAlign w:val="top"/>
          </w:tcPr>
          <w:p w14:paraId="51D49603">
            <w:pPr>
              <w:spacing w:before="91"/>
              <w:ind w:left="13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681.58</w:t>
            </w:r>
          </w:p>
        </w:tc>
        <w:tc>
          <w:tcPr>
            <w:tcW w:w="2060" w:type="dxa"/>
            <w:vAlign w:val="top"/>
          </w:tcPr>
          <w:p w14:paraId="1B5FA05C">
            <w:pPr>
              <w:pStyle w:val="6"/>
            </w:pPr>
          </w:p>
        </w:tc>
      </w:tr>
      <w:tr w14:paraId="1512E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135" w:type="dxa"/>
            <w:vAlign w:val="top"/>
          </w:tcPr>
          <w:p w14:paraId="5B78C520">
            <w:pPr>
              <w:spacing w:before="91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30301</w:t>
            </w:r>
          </w:p>
        </w:tc>
        <w:tc>
          <w:tcPr>
            <w:tcW w:w="3538" w:type="dxa"/>
            <w:vAlign w:val="top"/>
          </w:tcPr>
          <w:p w14:paraId="2BDFFC0C">
            <w:pPr>
              <w:spacing w:before="91" w:line="220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离休费</w:t>
            </w:r>
          </w:p>
        </w:tc>
        <w:tc>
          <w:tcPr>
            <w:tcW w:w="2045" w:type="dxa"/>
            <w:vAlign w:val="top"/>
          </w:tcPr>
          <w:p w14:paraId="4DF2B645">
            <w:pPr>
              <w:spacing w:before="91"/>
              <w:ind w:left="13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235.68</w:t>
            </w:r>
          </w:p>
        </w:tc>
        <w:tc>
          <w:tcPr>
            <w:tcW w:w="2038" w:type="dxa"/>
            <w:vAlign w:val="top"/>
          </w:tcPr>
          <w:p w14:paraId="0249B976">
            <w:pPr>
              <w:spacing w:before="91"/>
              <w:ind w:left="13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235.68</w:t>
            </w:r>
          </w:p>
        </w:tc>
        <w:tc>
          <w:tcPr>
            <w:tcW w:w="2060" w:type="dxa"/>
            <w:vAlign w:val="top"/>
          </w:tcPr>
          <w:p w14:paraId="07593279">
            <w:pPr>
              <w:pStyle w:val="6"/>
            </w:pPr>
          </w:p>
        </w:tc>
      </w:tr>
      <w:tr w14:paraId="0BEA8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35" w:type="dxa"/>
            <w:vAlign w:val="top"/>
          </w:tcPr>
          <w:p w14:paraId="2337C72D">
            <w:pPr>
              <w:spacing w:before="92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30302</w:t>
            </w:r>
          </w:p>
        </w:tc>
        <w:tc>
          <w:tcPr>
            <w:tcW w:w="3538" w:type="dxa"/>
            <w:vAlign w:val="top"/>
          </w:tcPr>
          <w:p w14:paraId="2F8DD93F">
            <w:pPr>
              <w:spacing w:before="92" w:line="220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退休费</w:t>
            </w:r>
          </w:p>
        </w:tc>
        <w:tc>
          <w:tcPr>
            <w:tcW w:w="2045" w:type="dxa"/>
            <w:vAlign w:val="top"/>
          </w:tcPr>
          <w:p w14:paraId="390996FA">
            <w:pPr>
              <w:spacing w:before="92"/>
              <w:ind w:left="13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425.33</w:t>
            </w:r>
          </w:p>
        </w:tc>
        <w:tc>
          <w:tcPr>
            <w:tcW w:w="2038" w:type="dxa"/>
            <w:vAlign w:val="top"/>
          </w:tcPr>
          <w:p w14:paraId="0910605E">
            <w:pPr>
              <w:spacing w:before="92"/>
              <w:ind w:left="13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425.33</w:t>
            </w:r>
          </w:p>
        </w:tc>
        <w:tc>
          <w:tcPr>
            <w:tcW w:w="2060" w:type="dxa"/>
            <w:vAlign w:val="top"/>
          </w:tcPr>
          <w:p w14:paraId="21AE31AF">
            <w:pPr>
              <w:pStyle w:val="6"/>
            </w:pPr>
          </w:p>
        </w:tc>
      </w:tr>
      <w:tr w14:paraId="341D3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135" w:type="dxa"/>
            <w:vAlign w:val="top"/>
          </w:tcPr>
          <w:p w14:paraId="592F52C8">
            <w:pPr>
              <w:spacing w:before="92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30305</w:t>
            </w:r>
          </w:p>
        </w:tc>
        <w:tc>
          <w:tcPr>
            <w:tcW w:w="3538" w:type="dxa"/>
            <w:vAlign w:val="top"/>
          </w:tcPr>
          <w:p w14:paraId="4E6058DB">
            <w:pPr>
              <w:spacing w:before="91" w:line="222" w:lineRule="auto"/>
              <w:ind w:left="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生活补助</w:t>
            </w:r>
          </w:p>
        </w:tc>
        <w:tc>
          <w:tcPr>
            <w:tcW w:w="2045" w:type="dxa"/>
            <w:vAlign w:val="top"/>
          </w:tcPr>
          <w:p w14:paraId="60B3BCD1">
            <w:pPr>
              <w:spacing w:before="92"/>
              <w:ind w:left="15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5.13</w:t>
            </w:r>
          </w:p>
        </w:tc>
        <w:tc>
          <w:tcPr>
            <w:tcW w:w="2038" w:type="dxa"/>
            <w:vAlign w:val="top"/>
          </w:tcPr>
          <w:p w14:paraId="03C4B369">
            <w:pPr>
              <w:spacing w:before="92"/>
              <w:ind w:left="155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5.13</w:t>
            </w:r>
          </w:p>
        </w:tc>
        <w:tc>
          <w:tcPr>
            <w:tcW w:w="2060" w:type="dxa"/>
            <w:vAlign w:val="top"/>
          </w:tcPr>
          <w:p w14:paraId="0D8D677D">
            <w:pPr>
              <w:pStyle w:val="6"/>
            </w:pPr>
          </w:p>
        </w:tc>
      </w:tr>
      <w:tr w14:paraId="72E5B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35" w:type="dxa"/>
            <w:vAlign w:val="top"/>
          </w:tcPr>
          <w:p w14:paraId="3A43F28B">
            <w:pPr>
              <w:spacing w:before="93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30309</w:t>
            </w:r>
          </w:p>
        </w:tc>
        <w:tc>
          <w:tcPr>
            <w:tcW w:w="3538" w:type="dxa"/>
            <w:vAlign w:val="top"/>
          </w:tcPr>
          <w:p w14:paraId="67DD5BDC">
            <w:pPr>
              <w:spacing w:before="93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奖励金</w:t>
            </w:r>
          </w:p>
        </w:tc>
        <w:tc>
          <w:tcPr>
            <w:tcW w:w="2045" w:type="dxa"/>
            <w:vAlign w:val="top"/>
          </w:tcPr>
          <w:p w14:paraId="42DCF6FE">
            <w:pPr>
              <w:spacing w:before="93"/>
              <w:ind w:left="15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0.24</w:t>
            </w:r>
          </w:p>
        </w:tc>
        <w:tc>
          <w:tcPr>
            <w:tcW w:w="2038" w:type="dxa"/>
            <w:vAlign w:val="top"/>
          </w:tcPr>
          <w:p w14:paraId="370427E9">
            <w:pPr>
              <w:spacing w:before="93"/>
              <w:ind w:left="155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0.24</w:t>
            </w:r>
          </w:p>
        </w:tc>
        <w:tc>
          <w:tcPr>
            <w:tcW w:w="2060" w:type="dxa"/>
            <w:vAlign w:val="top"/>
          </w:tcPr>
          <w:p w14:paraId="5BB6BCA8">
            <w:pPr>
              <w:pStyle w:val="6"/>
            </w:pPr>
          </w:p>
        </w:tc>
      </w:tr>
      <w:tr w14:paraId="5E3EF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35" w:type="dxa"/>
            <w:vAlign w:val="top"/>
          </w:tcPr>
          <w:p w14:paraId="06982DCF">
            <w:pPr>
              <w:spacing w:before="93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30399</w:t>
            </w:r>
          </w:p>
        </w:tc>
        <w:tc>
          <w:tcPr>
            <w:tcW w:w="3538" w:type="dxa"/>
            <w:vAlign w:val="top"/>
          </w:tcPr>
          <w:p w14:paraId="590A4390">
            <w:pPr>
              <w:spacing w:before="93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其他对个人和家庭的补助</w:t>
            </w:r>
          </w:p>
        </w:tc>
        <w:tc>
          <w:tcPr>
            <w:tcW w:w="2045" w:type="dxa"/>
            <w:vAlign w:val="top"/>
          </w:tcPr>
          <w:p w14:paraId="68B3D65E">
            <w:pPr>
              <w:spacing w:before="93"/>
              <w:ind w:left="14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15.20</w:t>
            </w:r>
          </w:p>
        </w:tc>
        <w:tc>
          <w:tcPr>
            <w:tcW w:w="2038" w:type="dxa"/>
            <w:vAlign w:val="top"/>
          </w:tcPr>
          <w:p w14:paraId="2D9E5C4B">
            <w:pPr>
              <w:spacing w:before="93"/>
              <w:ind w:right="41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15.20</w:t>
            </w:r>
          </w:p>
        </w:tc>
        <w:tc>
          <w:tcPr>
            <w:tcW w:w="2060" w:type="dxa"/>
            <w:vAlign w:val="top"/>
          </w:tcPr>
          <w:p w14:paraId="6610F2AB">
            <w:pPr>
              <w:pStyle w:val="6"/>
            </w:pPr>
          </w:p>
        </w:tc>
      </w:tr>
    </w:tbl>
    <w:p w14:paraId="0BC99E33">
      <w:pPr>
        <w:pStyle w:val="2"/>
      </w:pPr>
    </w:p>
    <w:p w14:paraId="6D762CCC">
      <w:pPr>
        <w:sectPr>
          <w:footerReference r:id="rId28" w:type="default"/>
          <w:pgSz w:w="11906" w:h="16839"/>
          <w:pgMar w:top="516" w:right="522" w:bottom="520" w:left="557" w:header="149" w:footer="286" w:gutter="0"/>
          <w:cols w:space="720" w:num="1"/>
        </w:sectPr>
      </w:pPr>
    </w:p>
    <w:p w14:paraId="14D1C583">
      <w:pPr>
        <w:spacing w:before="292" w:line="222" w:lineRule="auto"/>
        <w:ind w:left="22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6"/>
          <w:sz w:val="22"/>
          <w:szCs w:val="22"/>
        </w:rPr>
        <w:t>公开</w:t>
      </w:r>
      <w:r>
        <w:rPr>
          <w:rFonts w:ascii="仿宋" w:hAnsi="仿宋" w:eastAsia="仿宋" w:cs="仿宋"/>
          <w:spacing w:val="-45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07</w:t>
      </w:r>
      <w:r>
        <w:rPr>
          <w:rFonts w:ascii="仿宋" w:hAnsi="仿宋" w:eastAsia="仿宋" w:cs="仿宋"/>
          <w:spacing w:val="-3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表</w:t>
      </w:r>
    </w:p>
    <w:p w14:paraId="4841DAF7">
      <w:pPr>
        <w:spacing w:before="206" w:line="222" w:lineRule="auto"/>
        <w:ind w:left="5805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8"/>
          <w:sz w:val="44"/>
          <w:szCs w:val="44"/>
        </w:rPr>
        <w:t>一般公共预算支出表</w:t>
      </w:r>
    </w:p>
    <w:p w14:paraId="15099970">
      <w:pPr>
        <w:spacing w:before="203" w:line="220" w:lineRule="auto"/>
        <w:ind w:left="219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z w:val="22"/>
          <w:szCs w:val="22"/>
        </w:rPr>
        <w:t xml:space="preserve">部门：江苏省苏州市人民检察院                  </w:t>
      </w:r>
      <w:r>
        <w:rPr>
          <w:rFonts w:ascii="仿宋" w:hAnsi="仿宋" w:eastAsia="仿宋" w:cs="仿宋"/>
          <w:spacing w:val="-1"/>
          <w:sz w:val="22"/>
          <w:szCs w:val="22"/>
        </w:rPr>
        <w:t xml:space="preserve">                                                                                  单位：万元</w:t>
      </w:r>
    </w:p>
    <w:p w14:paraId="2D854894">
      <w:pPr>
        <w:spacing w:line="86" w:lineRule="exact"/>
      </w:pPr>
    </w:p>
    <w:tbl>
      <w:tblPr>
        <w:tblStyle w:val="5"/>
        <w:tblW w:w="15215" w:type="dxa"/>
        <w:tblInd w:w="14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4303"/>
        <w:gridCol w:w="1958"/>
        <w:gridCol w:w="1691"/>
        <w:gridCol w:w="1985"/>
        <w:gridCol w:w="1825"/>
        <w:gridCol w:w="1656"/>
      </w:tblGrid>
      <w:tr w14:paraId="02FC7D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797" w:type="dxa"/>
            <w:vMerge w:val="restart"/>
            <w:tcBorders>
              <w:bottom w:val="nil"/>
            </w:tcBorders>
            <w:vAlign w:val="top"/>
          </w:tcPr>
          <w:p w14:paraId="44953850">
            <w:pPr>
              <w:pStyle w:val="6"/>
              <w:spacing w:line="242" w:lineRule="auto"/>
            </w:pPr>
          </w:p>
          <w:p w14:paraId="7307234E">
            <w:pPr>
              <w:spacing w:before="71" w:line="222" w:lineRule="auto"/>
              <w:ind w:left="4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科目编码</w:t>
            </w:r>
          </w:p>
        </w:tc>
        <w:tc>
          <w:tcPr>
            <w:tcW w:w="4303" w:type="dxa"/>
            <w:vMerge w:val="restart"/>
            <w:tcBorders>
              <w:bottom w:val="nil"/>
            </w:tcBorders>
            <w:vAlign w:val="top"/>
          </w:tcPr>
          <w:p w14:paraId="4DC6D74F">
            <w:pPr>
              <w:pStyle w:val="6"/>
              <w:spacing w:line="241" w:lineRule="auto"/>
            </w:pPr>
          </w:p>
          <w:p w14:paraId="416ED39D">
            <w:pPr>
              <w:spacing w:before="72" w:line="221" w:lineRule="auto"/>
              <w:ind w:left="17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科目名称</w:t>
            </w:r>
          </w:p>
        </w:tc>
        <w:tc>
          <w:tcPr>
            <w:tcW w:w="1958" w:type="dxa"/>
            <w:vMerge w:val="restart"/>
            <w:tcBorders>
              <w:bottom w:val="nil"/>
            </w:tcBorders>
            <w:vAlign w:val="top"/>
          </w:tcPr>
          <w:p w14:paraId="43253483">
            <w:pPr>
              <w:pStyle w:val="6"/>
              <w:spacing w:line="242" w:lineRule="auto"/>
            </w:pPr>
          </w:p>
          <w:p w14:paraId="495EBA65">
            <w:pPr>
              <w:spacing w:before="71" w:line="222" w:lineRule="auto"/>
              <w:ind w:left="7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5501" w:type="dxa"/>
            <w:gridSpan w:val="3"/>
            <w:vAlign w:val="top"/>
          </w:tcPr>
          <w:p w14:paraId="7F613E1D">
            <w:pPr>
              <w:spacing w:before="89" w:line="222" w:lineRule="auto"/>
              <w:ind w:left="23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基本支出</w:t>
            </w:r>
          </w:p>
        </w:tc>
        <w:tc>
          <w:tcPr>
            <w:tcW w:w="1656" w:type="dxa"/>
            <w:vMerge w:val="restart"/>
            <w:tcBorders>
              <w:bottom w:val="nil"/>
            </w:tcBorders>
            <w:vAlign w:val="top"/>
          </w:tcPr>
          <w:p w14:paraId="09747F63">
            <w:pPr>
              <w:pStyle w:val="6"/>
              <w:spacing w:line="241" w:lineRule="auto"/>
            </w:pPr>
          </w:p>
          <w:p w14:paraId="64EF712B">
            <w:pPr>
              <w:spacing w:before="72" w:line="224" w:lineRule="auto"/>
              <w:ind w:left="3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项目支出</w:t>
            </w:r>
          </w:p>
        </w:tc>
      </w:tr>
      <w:tr w14:paraId="5BE19B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97" w:type="dxa"/>
            <w:vMerge w:val="continue"/>
            <w:tcBorders>
              <w:top w:val="nil"/>
            </w:tcBorders>
            <w:vAlign w:val="top"/>
          </w:tcPr>
          <w:p w14:paraId="57E71E99">
            <w:pPr>
              <w:pStyle w:val="6"/>
            </w:pPr>
          </w:p>
        </w:tc>
        <w:tc>
          <w:tcPr>
            <w:tcW w:w="4303" w:type="dxa"/>
            <w:vMerge w:val="continue"/>
            <w:tcBorders>
              <w:top w:val="nil"/>
            </w:tcBorders>
            <w:vAlign w:val="top"/>
          </w:tcPr>
          <w:p w14:paraId="7F45B7A1">
            <w:pPr>
              <w:pStyle w:val="6"/>
            </w:pPr>
          </w:p>
        </w:tc>
        <w:tc>
          <w:tcPr>
            <w:tcW w:w="1958" w:type="dxa"/>
            <w:vMerge w:val="continue"/>
            <w:tcBorders>
              <w:top w:val="nil"/>
            </w:tcBorders>
            <w:vAlign w:val="top"/>
          </w:tcPr>
          <w:p w14:paraId="33A40031">
            <w:pPr>
              <w:pStyle w:val="6"/>
            </w:pPr>
          </w:p>
        </w:tc>
        <w:tc>
          <w:tcPr>
            <w:tcW w:w="1691" w:type="dxa"/>
            <w:vAlign w:val="top"/>
          </w:tcPr>
          <w:p w14:paraId="59B09607">
            <w:pPr>
              <w:spacing w:before="74" w:line="222" w:lineRule="auto"/>
              <w:ind w:left="6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小计</w:t>
            </w:r>
          </w:p>
        </w:tc>
        <w:tc>
          <w:tcPr>
            <w:tcW w:w="1985" w:type="dxa"/>
            <w:vAlign w:val="top"/>
          </w:tcPr>
          <w:p w14:paraId="6E1CBCFA">
            <w:pPr>
              <w:spacing w:before="73" w:line="224" w:lineRule="auto"/>
              <w:ind w:left="5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人员经费</w:t>
            </w:r>
          </w:p>
        </w:tc>
        <w:tc>
          <w:tcPr>
            <w:tcW w:w="1825" w:type="dxa"/>
            <w:vAlign w:val="top"/>
          </w:tcPr>
          <w:p w14:paraId="53EA8515">
            <w:pPr>
              <w:spacing w:before="73" w:line="224" w:lineRule="auto"/>
              <w:ind w:left="4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公用经费</w:t>
            </w:r>
          </w:p>
        </w:tc>
        <w:tc>
          <w:tcPr>
            <w:tcW w:w="1656" w:type="dxa"/>
            <w:vMerge w:val="continue"/>
            <w:tcBorders>
              <w:top w:val="nil"/>
            </w:tcBorders>
            <w:vAlign w:val="top"/>
          </w:tcPr>
          <w:p w14:paraId="010C44E5">
            <w:pPr>
              <w:pStyle w:val="6"/>
            </w:pPr>
          </w:p>
        </w:tc>
      </w:tr>
      <w:tr w14:paraId="60DA50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100" w:type="dxa"/>
            <w:gridSpan w:val="2"/>
            <w:vAlign w:val="top"/>
          </w:tcPr>
          <w:p w14:paraId="45345FD9">
            <w:pPr>
              <w:spacing w:before="68" w:line="222" w:lineRule="auto"/>
              <w:ind w:left="28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1958" w:type="dxa"/>
            <w:vAlign w:val="top"/>
          </w:tcPr>
          <w:p w14:paraId="69536757">
            <w:pPr>
              <w:spacing w:before="68" w:line="223" w:lineRule="auto"/>
              <w:ind w:left="9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13,497.47</w:t>
            </w:r>
          </w:p>
        </w:tc>
        <w:tc>
          <w:tcPr>
            <w:tcW w:w="1691" w:type="dxa"/>
            <w:vAlign w:val="top"/>
          </w:tcPr>
          <w:p w14:paraId="73483DE6">
            <w:pPr>
              <w:spacing w:before="68" w:line="223" w:lineRule="auto"/>
              <w:ind w:left="7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8,890.70</w:t>
            </w:r>
          </w:p>
        </w:tc>
        <w:tc>
          <w:tcPr>
            <w:tcW w:w="1985" w:type="dxa"/>
            <w:vAlign w:val="top"/>
          </w:tcPr>
          <w:p w14:paraId="098EB19A">
            <w:pPr>
              <w:spacing w:before="68" w:line="223" w:lineRule="auto"/>
              <w:ind w:left="10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7,981.64</w:t>
            </w:r>
          </w:p>
        </w:tc>
        <w:tc>
          <w:tcPr>
            <w:tcW w:w="1825" w:type="dxa"/>
            <w:vAlign w:val="top"/>
          </w:tcPr>
          <w:p w14:paraId="2164AC84">
            <w:pPr>
              <w:spacing w:before="68"/>
              <w:ind w:right="39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909.06</w:t>
            </w:r>
          </w:p>
        </w:tc>
        <w:tc>
          <w:tcPr>
            <w:tcW w:w="1656" w:type="dxa"/>
            <w:vAlign w:val="top"/>
          </w:tcPr>
          <w:p w14:paraId="35C4B2A0">
            <w:pPr>
              <w:spacing w:before="68" w:line="223" w:lineRule="auto"/>
              <w:ind w:left="7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4,606.77</w:t>
            </w:r>
          </w:p>
        </w:tc>
      </w:tr>
      <w:tr w14:paraId="1AEE1F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53BF1106">
            <w:pPr>
              <w:spacing w:before="84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204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E4808F">
            <w:pPr>
              <w:spacing w:before="84" w:line="224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公共安全支出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5D94CB">
            <w:pPr>
              <w:spacing w:before="84" w:line="223" w:lineRule="auto"/>
              <w:ind w:left="10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9,241.55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4A742D">
            <w:pPr>
              <w:spacing w:before="84" w:line="223" w:lineRule="auto"/>
              <w:ind w:left="7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4,684.78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CB0200">
            <w:pPr>
              <w:spacing w:before="84" w:line="223" w:lineRule="auto"/>
              <w:ind w:left="10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3,775.72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C0B5DF">
            <w:pPr>
              <w:spacing w:before="84"/>
              <w:ind w:right="41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909.06</w:t>
            </w: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7A4CAEEE">
            <w:pPr>
              <w:spacing w:before="84" w:line="223" w:lineRule="auto"/>
              <w:ind w:left="7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4,556.77</w:t>
            </w:r>
          </w:p>
        </w:tc>
      </w:tr>
      <w:tr w14:paraId="7C5789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45D45239">
            <w:pPr>
              <w:spacing w:before="85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20402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02C0DB">
            <w:pPr>
              <w:spacing w:before="85" w:line="224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公安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BCA093">
            <w:pPr>
              <w:spacing w:before="86"/>
              <w:ind w:left="13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28.60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9450660">
            <w:pPr>
              <w:pStyle w:val="6"/>
            </w:pP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09B33C">
            <w:pPr>
              <w:pStyle w:val="6"/>
            </w:pP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8118B6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20001298">
            <w:pPr>
              <w:spacing w:before="86"/>
              <w:ind w:left="10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28.60</w:t>
            </w:r>
          </w:p>
        </w:tc>
      </w:tr>
      <w:tr w14:paraId="2D265B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4F198849">
            <w:pPr>
              <w:spacing w:before="86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2040202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95E881">
            <w:pPr>
              <w:spacing w:before="86" w:line="221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一般行政管理事务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9E7AFD">
            <w:pPr>
              <w:spacing w:before="87"/>
              <w:ind w:left="13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28.60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47E6B4">
            <w:pPr>
              <w:pStyle w:val="6"/>
            </w:pP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67D0E6">
            <w:pPr>
              <w:pStyle w:val="6"/>
            </w:pP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BC2F4B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182A7868">
            <w:pPr>
              <w:spacing w:before="87"/>
              <w:ind w:left="10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28.60</w:t>
            </w:r>
          </w:p>
        </w:tc>
      </w:tr>
      <w:tr w14:paraId="13DE09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3A8DDF29">
            <w:pPr>
              <w:spacing w:before="87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1DD87E">
            <w:pPr>
              <w:spacing w:before="88" w:line="220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检察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34D759">
            <w:pPr>
              <w:spacing w:before="87" w:line="223" w:lineRule="auto"/>
              <w:ind w:left="10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9,212.95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3F8916">
            <w:pPr>
              <w:spacing w:before="87" w:line="223" w:lineRule="auto"/>
              <w:ind w:left="7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4,684.78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9F787C2">
            <w:pPr>
              <w:spacing w:before="87" w:line="223" w:lineRule="auto"/>
              <w:ind w:left="10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3,775.72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802807">
            <w:pPr>
              <w:spacing w:before="88"/>
              <w:ind w:right="41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909.06</w:t>
            </w: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660368E2">
            <w:pPr>
              <w:spacing w:before="87" w:line="223" w:lineRule="auto"/>
              <w:ind w:left="7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4,528.17</w:t>
            </w:r>
          </w:p>
        </w:tc>
      </w:tr>
      <w:tr w14:paraId="7AF44D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18893DF9">
            <w:pPr>
              <w:spacing w:before="89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2040401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7B98637">
            <w:pPr>
              <w:spacing w:before="88" w:line="221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行政运行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1356AA">
            <w:pPr>
              <w:spacing w:before="89" w:line="223" w:lineRule="auto"/>
              <w:ind w:left="10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4,684.78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505534">
            <w:pPr>
              <w:spacing w:before="89" w:line="223" w:lineRule="auto"/>
              <w:ind w:left="7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4,684.78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FC941B7">
            <w:pPr>
              <w:spacing w:before="89" w:line="223" w:lineRule="auto"/>
              <w:ind w:left="10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3,775.72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97A64F">
            <w:pPr>
              <w:spacing w:before="89"/>
              <w:ind w:right="41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909.06</w:t>
            </w: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7A9625DF">
            <w:pPr>
              <w:pStyle w:val="6"/>
            </w:pPr>
          </w:p>
        </w:tc>
      </w:tr>
      <w:tr w14:paraId="5B88DA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5C886E4A">
            <w:pPr>
              <w:spacing w:before="89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2040402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FE4A23">
            <w:pPr>
              <w:spacing w:before="88" w:line="221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一般行政管理事务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1F57B8">
            <w:pPr>
              <w:spacing w:before="89" w:line="223" w:lineRule="auto"/>
              <w:ind w:left="10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2,301.37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C94E74">
            <w:pPr>
              <w:pStyle w:val="6"/>
            </w:pP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35E653">
            <w:pPr>
              <w:pStyle w:val="6"/>
            </w:pP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53922D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39FA2CDE">
            <w:pPr>
              <w:spacing w:before="89" w:line="223" w:lineRule="auto"/>
              <w:ind w:left="7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2,301.37</w:t>
            </w:r>
          </w:p>
        </w:tc>
      </w:tr>
      <w:tr w14:paraId="23B59C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3DC85F7D">
            <w:pPr>
              <w:spacing w:before="90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2040409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DFCC99">
            <w:pPr>
              <w:spacing w:before="89" w:line="224" w:lineRule="auto"/>
              <w:ind w:left="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“两房”建设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112A3C">
            <w:pPr>
              <w:spacing w:before="90" w:line="223" w:lineRule="auto"/>
              <w:ind w:left="10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1,530.00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BA3E42">
            <w:pPr>
              <w:pStyle w:val="6"/>
            </w:pP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518D90">
            <w:pPr>
              <w:pStyle w:val="6"/>
            </w:pP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18F5A99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7602160A">
            <w:pPr>
              <w:spacing w:before="90" w:line="223" w:lineRule="auto"/>
              <w:ind w:left="7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1,530.00</w:t>
            </w:r>
          </w:p>
        </w:tc>
      </w:tr>
      <w:tr w14:paraId="7A2FB2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5EAF6973">
            <w:pPr>
              <w:spacing w:before="91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2040410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1E89F5">
            <w:pPr>
              <w:spacing w:before="91" w:line="220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检察监督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0F09E8">
            <w:pPr>
              <w:spacing w:before="91"/>
              <w:ind w:left="12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220.00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13E01B6">
            <w:pPr>
              <w:pStyle w:val="6"/>
            </w:pP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DC8A9F">
            <w:pPr>
              <w:pStyle w:val="6"/>
            </w:pP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A32EC55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648AF42B">
            <w:pPr>
              <w:spacing w:before="91"/>
              <w:ind w:left="9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220.00</w:t>
            </w:r>
          </w:p>
        </w:tc>
      </w:tr>
      <w:tr w14:paraId="5A143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7D6D75A3">
            <w:pPr>
              <w:spacing w:before="92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2040499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AFB157">
            <w:pPr>
              <w:spacing w:before="92" w:line="220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其他检察支出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84FD2F">
            <w:pPr>
              <w:spacing w:before="92"/>
              <w:ind w:left="12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476.80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F03C66">
            <w:pPr>
              <w:pStyle w:val="6"/>
            </w:pP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F77677">
            <w:pPr>
              <w:pStyle w:val="6"/>
            </w:pP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828DFB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092709F8">
            <w:pPr>
              <w:spacing w:before="92"/>
              <w:ind w:left="9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476.80</w:t>
            </w:r>
          </w:p>
        </w:tc>
      </w:tr>
      <w:tr w14:paraId="3B0CC3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210AA30B">
            <w:pPr>
              <w:spacing w:before="92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208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0E9A95">
            <w:pPr>
              <w:spacing w:before="92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社会保障和就业支出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D62B7F">
            <w:pPr>
              <w:spacing w:before="92"/>
              <w:ind w:left="12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863.27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B49FB3">
            <w:pPr>
              <w:spacing w:before="92"/>
              <w:ind w:left="9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863.27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CA1F10">
            <w:pPr>
              <w:spacing w:before="92"/>
              <w:ind w:left="12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863.27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0F567C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091F235F">
            <w:pPr>
              <w:pStyle w:val="6"/>
            </w:pPr>
          </w:p>
        </w:tc>
      </w:tr>
      <w:tr w14:paraId="572220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6885B6AC">
            <w:pPr>
              <w:spacing w:before="93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636F15">
            <w:pPr>
              <w:spacing w:before="93" w:line="221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行政事业单位养老支出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FDD38A">
            <w:pPr>
              <w:spacing w:before="93"/>
              <w:ind w:left="12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863.27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4B0DDC">
            <w:pPr>
              <w:spacing w:before="93"/>
              <w:ind w:left="9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863.27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C7FDC0">
            <w:pPr>
              <w:spacing w:before="93"/>
              <w:ind w:left="12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863.27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63F4D5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204B9BC1">
            <w:pPr>
              <w:pStyle w:val="6"/>
            </w:pPr>
          </w:p>
        </w:tc>
      </w:tr>
      <w:tr w14:paraId="3EC9BD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5894111C">
            <w:pPr>
              <w:spacing w:before="94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2080501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880503">
            <w:pPr>
              <w:spacing w:before="94" w:line="220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行政单位离退休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47AC4C">
            <w:pPr>
              <w:spacing w:before="95"/>
              <w:ind w:left="12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186.81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8D6EB2">
            <w:pPr>
              <w:spacing w:before="95"/>
              <w:ind w:left="9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186.81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1A7FE31">
            <w:pPr>
              <w:spacing w:before="95"/>
              <w:ind w:right="41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186.81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887FBC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67C51C3B">
            <w:pPr>
              <w:pStyle w:val="6"/>
            </w:pPr>
          </w:p>
        </w:tc>
      </w:tr>
      <w:tr w14:paraId="08608F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3250C102">
            <w:pPr>
              <w:spacing w:before="94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2080505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C856EA1">
            <w:pPr>
              <w:spacing w:before="94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CFF9B6">
            <w:pPr>
              <w:spacing w:before="95"/>
              <w:ind w:left="12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491.98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E1A1A1">
            <w:pPr>
              <w:spacing w:before="95"/>
              <w:ind w:left="9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491.98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666DDB">
            <w:pPr>
              <w:spacing w:before="95"/>
              <w:ind w:left="127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491.98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82488E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54E7A87D">
            <w:pPr>
              <w:pStyle w:val="6"/>
            </w:pPr>
          </w:p>
        </w:tc>
      </w:tr>
      <w:tr w14:paraId="67971C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62C068D8">
            <w:pPr>
              <w:spacing w:before="95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2080506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638BEB">
            <w:pPr>
              <w:spacing w:before="95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机关事业单位职业年金缴费支出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257A4B">
            <w:pPr>
              <w:spacing w:before="96"/>
              <w:ind w:left="12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184.48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48B538">
            <w:pPr>
              <w:spacing w:before="96"/>
              <w:ind w:left="9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184.48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26472A">
            <w:pPr>
              <w:spacing w:before="96"/>
              <w:ind w:right="41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184.48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3D5315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69FE1DB4">
            <w:pPr>
              <w:pStyle w:val="6"/>
            </w:pPr>
          </w:p>
        </w:tc>
      </w:tr>
      <w:tr w14:paraId="1116AD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436D6740">
            <w:pPr>
              <w:spacing w:before="96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219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8DBDF7">
            <w:pPr>
              <w:spacing w:before="95" w:line="222" w:lineRule="auto"/>
              <w:ind w:left="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援助其他地区支出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015F862">
            <w:pPr>
              <w:spacing w:before="96"/>
              <w:ind w:left="13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5CB867">
            <w:pPr>
              <w:pStyle w:val="6"/>
            </w:pP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896CB5">
            <w:pPr>
              <w:pStyle w:val="6"/>
            </w:pP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0BD4E3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07FFDBEF">
            <w:pPr>
              <w:spacing w:before="96"/>
              <w:ind w:left="10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</w:tr>
      <w:tr w14:paraId="2CCA46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6339B722">
            <w:pPr>
              <w:spacing w:before="97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21999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A82812">
            <w:pPr>
              <w:spacing w:before="96" w:line="222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其他支出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400EBCB">
            <w:pPr>
              <w:spacing w:before="97"/>
              <w:ind w:left="13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073408">
            <w:pPr>
              <w:pStyle w:val="6"/>
            </w:pP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1A9362F">
            <w:pPr>
              <w:pStyle w:val="6"/>
            </w:pP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28A73D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0C1C331D">
            <w:pPr>
              <w:spacing w:before="97"/>
              <w:ind w:left="10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</w:tr>
    </w:tbl>
    <w:p w14:paraId="1862A3A3">
      <w:pPr>
        <w:pStyle w:val="2"/>
      </w:pPr>
    </w:p>
    <w:p w14:paraId="432485D0">
      <w:pPr>
        <w:sectPr>
          <w:headerReference r:id="rId29" w:type="default"/>
          <w:footerReference r:id="rId30" w:type="default"/>
          <w:pgSz w:w="16839" w:h="11906"/>
          <w:pgMar w:top="516" w:right="691" w:bottom="520" w:left="690" w:header="149" w:footer="286" w:gutter="0"/>
          <w:cols w:space="720" w:num="1"/>
        </w:sectPr>
      </w:pPr>
    </w:p>
    <w:p w14:paraId="2985C61C">
      <w:pPr>
        <w:spacing w:line="203" w:lineRule="exact"/>
      </w:pPr>
    </w:p>
    <w:tbl>
      <w:tblPr>
        <w:tblStyle w:val="5"/>
        <w:tblW w:w="15215" w:type="dxa"/>
        <w:tblInd w:w="14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4303"/>
        <w:gridCol w:w="1958"/>
        <w:gridCol w:w="1691"/>
        <w:gridCol w:w="1985"/>
        <w:gridCol w:w="1825"/>
        <w:gridCol w:w="1656"/>
      </w:tblGrid>
      <w:tr w14:paraId="3D6E3E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0901CCB2">
            <w:pPr>
              <w:spacing w:before="89" w:line="289" w:lineRule="exact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position w:val="1"/>
                <w:sz w:val="22"/>
                <w:szCs w:val="22"/>
              </w:rPr>
              <w:t>221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038850">
            <w:pPr>
              <w:spacing w:before="89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住房保障支出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6F9772">
            <w:pPr>
              <w:spacing w:before="89" w:line="223" w:lineRule="auto"/>
              <w:ind w:left="10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3,342.65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DC375A">
            <w:pPr>
              <w:spacing w:before="89" w:line="223" w:lineRule="auto"/>
              <w:ind w:left="7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3,342.65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9353CD">
            <w:pPr>
              <w:spacing w:before="89" w:line="223" w:lineRule="auto"/>
              <w:ind w:left="10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3,342.65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474205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4E775A84">
            <w:pPr>
              <w:pStyle w:val="6"/>
            </w:pPr>
          </w:p>
        </w:tc>
      </w:tr>
      <w:tr w14:paraId="6183D9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788678F5">
            <w:pPr>
              <w:spacing w:before="84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4A1BC0">
            <w:pPr>
              <w:spacing w:before="84" w:line="222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住房改革支出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6E5FD0">
            <w:pPr>
              <w:spacing w:before="84" w:line="223" w:lineRule="auto"/>
              <w:ind w:left="10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3,342.65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465259">
            <w:pPr>
              <w:spacing w:before="84" w:line="223" w:lineRule="auto"/>
              <w:ind w:left="7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3,342.65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CE8C8D">
            <w:pPr>
              <w:spacing w:before="84" w:line="223" w:lineRule="auto"/>
              <w:ind w:left="10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3,342.65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B83237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7338795C">
            <w:pPr>
              <w:pStyle w:val="6"/>
            </w:pPr>
          </w:p>
        </w:tc>
      </w:tr>
      <w:tr w14:paraId="6F5AD4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3269DE99">
            <w:pPr>
              <w:spacing w:before="87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2210201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EDDDBA">
            <w:pPr>
              <w:spacing w:before="87" w:line="222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住房公积金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837AB3">
            <w:pPr>
              <w:spacing w:before="87" w:line="223" w:lineRule="auto"/>
              <w:ind w:left="10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1,634.85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A0588D2">
            <w:pPr>
              <w:spacing w:before="87" w:line="223" w:lineRule="auto"/>
              <w:ind w:left="7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1,634.85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C6D811">
            <w:pPr>
              <w:spacing w:before="87" w:line="223" w:lineRule="auto"/>
              <w:ind w:left="10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1,634.85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0E02C7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3492C04B">
            <w:pPr>
              <w:pStyle w:val="6"/>
            </w:pPr>
          </w:p>
        </w:tc>
      </w:tr>
      <w:tr w14:paraId="6B336D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38EAF2D9">
            <w:pPr>
              <w:spacing w:before="90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2210202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B597AE">
            <w:pPr>
              <w:spacing w:before="90" w:line="222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提租补贴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570A6B">
            <w:pPr>
              <w:spacing w:before="90" w:line="223" w:lineRule="auto"/>
              <w:ind w:left="10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1,076.94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031673">
            <w:pPr>
              <w:spacing w:before="90" w:line="223" w:lineRule="auto"/>
              <w:ind w:left="7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1,076.94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19CBCA">
            <w:pPr>
              <w:spacing w:before="90" w:line="223" w:lineRule="auto"/>
              <w:ind w:left="10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1,076.94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0B9C52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10F9361C">
            <w:pPr>
              <w:pStyle w:val="6"/>
            </w:pPr>
          </w:p>
        </w:tc>
      </w:tr>
      <w:tr w14:paraId="7123CE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1CD29618">
            <w:pPr>
              <w:spacing w:before="93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2210203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1241B9">
            <w:pPr>
              <w:spacing w:before="93" w:line="222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购房补贴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D0E4A3D">
            <w:pPr>
              <w:spacing w:before="94"/>
              <w:ind w:left="12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630.86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9C8F52">
            <w:pPr>
              <w:spacing w:before="94"/>
              <w:ind w:left="9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630.86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FD66AF">
            <w:pPr>
              <w:spacing w:before="94"/>
              <w:ind w:left="12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630.86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0EC457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5424C054">
            <w:pPr>
              <w:pStyle w:val="6"/>
            </w:pPr>
          </w:p>
        </w:tc>
      </w:tr>
    </w:tbl>
    <w:p w14:paraId="13655608">
      <w:pPr>
        <w:pStyle w:val="2"/>
      </w:pPr>
    </w:p>
    <w:p w14:paraId="1C43DF74">
      <w:pPr>
        <w:sectPr>
          <w:footerReference r:id="rId31" w:type="default"/>
          <w:pgSz w:w="16839" w:h="11906"/>
          <w:pgMar w:top="516" w:right="691" w:bottom="520" w:left="690" w:header="149" w:footer="286" w:gutter="0"/>
          <w:cols w:space="720" w:num="1"/>
        </w:sectPr>
      </w:pPr>
    </w:p>
    <w:p w14:paraId="44895F7B">
      <w:pPr>
        <w:spacing w:before="292" w:line="222" w:lineRule="auto"/>
        <w:ind w:left="7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6"/>
          <w:sz w:val="22"/>
          <w:szCs w:val="22"/>
        </w:rPr>
        <w:t>公开</w:t>
      </w:r>
      <w:r>
        <w:rPr>
          <w:rFonts w:ascii="仿宋" w:hAnsi="仿宋" w:eastAsia="仿宋" w:cs="仿宋"/>
          <w:spacing w:val="-45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08</w:t>
      </w:r>
      <w:r>
        <w:rPr>
          <w:rFonts w:ascii="仿宋" w:hAnsi="仿宋" w:eastAsia="仿宋" w:cs="仿宋"/>
          <w:spacing w:val="-3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表</w:t>
      </w:r>
    </w:p>
    <w:p w14:paraId="11CC8273">
      <w:pPr>
        <w:spacing w:before="206" w:line="222" w:lineRule="auto"/>
        <w:ind w:left="3088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7"/>
          <w:sz w:val="44"/>
          <w:szCs w:val="44"/>
        </w:rPr>
        <w:t>一般公共预算基本支出表</w:t>
      </w:r>
    </w:p>
    <w:p w14:paraId="71C55268">
      <w:pPr>
        <w:spacing w:before="203" w:line="220" w:lineRule="auto"/>
        <w:ind w:left="7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z w:val="22"/>
          <w:szCs w:val="22"/>
        </w:rPr>
        <w:t xml:space="preserve">部门：江苏省苏州市人民检察院       </w:t>
      </w:r>
      <w:r>
        <w:rPr>
          <w:rFonts w:ascii="仿宋" w:hAnsi="仿宋" w:eastAsia="仿宋" w:cs="仿宋"/>
          <w:spacing w:val="-1"/>
          <w:sz w:val="22"/>
          <w:szCs w:val="22"/>
        </w:rPr>
        <w:t xml:space="preserve">                                                      单位：万元</w:t>
      </w:r>
    </w:p>
    <w:p w14:paraId="35639238">
      <w:pPr>
        <w:spacing w:line="86" w:lineRule="exact"/>
      </w:pPr>
    </w:p>
    <w:tbl>
      <w:tblPr>
        <w:tblStyle w:val="5"/>
        <w:tblW w:w="109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3664"/>
        <w:gridCol w:w="2411"/>
        <w:gridCol w:w="1972"/>
        <w:gridCol w:w="1676"/>
      </w:tblGrid>
      <w:tr w14:paraId="23727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895" w:type="dxa"/>
            <w:gridSpan w:val="2"/>
            <w:vAlign w:val="top"/>
          </w:tcPr>
          <w:p w14:paraId="776C6BB7">
            <w:pPr>
              <w:spacing w:before="89" w:line="221" w:lineRule="auto"/>
              <w:ind w:left="11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部门预算支出经济分类科目</w:t>
            </w:r>
          </w:p>
        </w:tc>
        <w:tc>
          <w:tcPr>
            <w:tcW w:w="6059" w:type="dxa"/>
            <w:gridSpan w:val="3"/>
            <w:vAlign w:val="top"/>
          </w:tcPr>
          <w:p w14:paraId="76DD799B">
            <w:pPr>
              <w:spacing w:before="88" w:line="222" w:lineRule="auto"/>
              <w:ind w:left="17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本年一般公共预算基本支出</w:t>
            </w:r>
          </w:p>
        </w:tc>
      </w:tr>
      <w:tr w14:paraId="157E0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231" w:type="dxa"/>
            <w:vAlign w:val="top"/>
          </w:tcPr>
          <w:p w14:paraId="269D8426">
            <w:pPr>
              <w:spacing w:before="75" w:line="222" w:lineRule="auto"/>
              <w:ind w:left="1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科目编码</w:t>
            </w:r>
          </w:p>
        </w:tc>
        <w:tc>
          <w:tcPr>
            <w:tcW w:w="3664" w:type="dxa"/>
            <w:vAlign w:val="top"/>
          </w:tcPr>
          <w:p w14:paraId="53C6FCB9">
            <w:pPr>
              <w:spacing w:before="75" w:line="221" w:lineRule="auto"/>
              <w:ind w:left="13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科目名称</w:t>
            </w:r>
          </w:p>
        </w:tc>
        <w:tc>
          <w:tcPr>
            <w:tcW w:w="2411" w:type="dxa"/>
            <w:vAlign w:val="top"/>
          </w:tcPr>
          <w:p w14:paraId="012368D4">
            <w:pPr>
              <w:spacing w:before="75" w:line="222" w:lineRule="auto"/>
              <w:ind w:left="10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1972" w:type="dxa"/>
            <w:vAlign w:val="top"/>
          </w:tcPr>
          <w:p w14:paraId="7CBC44B4">
            <w:pPr>
              <w:spacing w:before="75" w:line="224" w:lineRule="auto"/>
              <w:ind w:left="5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人员经费</w:t>
            </w:r>
          </w:p>
        </w:tc>
        <w:tc>
          <w:tcPr>
            <w:tcW w:w="1676" w:type="dxa"/>
            <w:vAlign w:val="top"/>
          </w:tcPr>
          <w:p w14:paraId="7FB31D79">
            <w:pPr>
              <w:spacing w:before="75" w:line="224" w:lineRule="auto"/>
              <w:ind w:left="4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公用经费</w:t>
            </w:r>
          </w:p>
        </w:tc>
      </w:tr>
      <w:tr w14:paraId="199CE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895" w:type="dxa"/>
            <w:gridSpan w:val="2"/>
            <w:vAlign w:val="top"/>
          </w:tcPr>
          <w:p w14:paraId="43775118">
            <w:pPr>
              <w:spacing w:before="76" w:line="222" w:lineRule="auto"/>
              <w:ind w:left="22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2411" w:type="dxa"/>
            <w:vAlign w:val="top"/>
          </w:tcPr>
          <w:p w14:paraId="537BBDC4">
            <w:pPr>
              <w:spacing w:before="75" w:line="223" w:lineRule="auto"/>
              <w:ind w:left="14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8,890.70</w:t>
            </w:r>
          </w:p>
        </w:tc>
        <w:tc>
          <w:tcPr>
            <w:tcW w:w="1972" w:type="dxa"/>
            <w:vAlign w:val="top"/>
          </w:tcPr>
          <w:p w14:paraId="6FCB925E">
            <w:pPr>
              <w:spacing w:before="75" w:line="223" w:lineRule="auto"/>
              <w:ind w:left="10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7,981.64</w:t>
            </w:r>
          </w:p>
        </w:tc>
        <w:tc>
          <w:tcPr>
            <w:tcW w:w="1676" w:type="dxa"/>
            <w:vAlign w:val="top"/>
          </w:tcPr>
          <w:p w14:paraId="465FE77A">
            <w:pPr>
              <w:spacing w:before="76"/>
              <w:ind w:left="9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909.06</w:t>
            </w:r>
          </w:p>
        </w:tc>
      </w:tr>
      <w:tr w14:paraId="3F2D5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31" w:type="dxa"/>
            <w:vAlign w:val="top"/>
          </w:tcPr>
          <w:p w14:paraId="1539FC51">
            <w:pPr>
              <w:spacing w:before="86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301</w:t>
            </w:r>
          </w:p>
        </w:tc>
        <w:tc>
          <w:tcPr>
            <w:tcW w:w="3664" w:type="dxa"/>
            <w:vAlign w:val="top"/>
          </w:tcPr>
          <w:p w14:paraId="2B758817">
            <w:pPr>
              <w:spacing w:before="87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工资福利支出</w:t>
            </w:r>
          </w:p>
        </w:tc>
        <w:tc>
          <w:tcPr>
            <w:tcW w:w="2411" w:type="dxa"/>
            <w:vAlign w:val="top"/>
          </w:tcPr>
          <w:p w14:paraId="467ECA61">
            <w:pPr>
              <w:spacing w:before="86" w:line="223" w:lineRule="auto"/>
              <w:ind w:left="14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7,300.06</w:t>
            </w:r>
          </w:p>
        </w:tc>
        <w:tc>
          <w:tcPr>
            <w:tcW w:w="1972" w:type="dxa"/>
            <w:vAlign w:val="top"/>
          </w:tcPr>
          <w:p w14:paraId="59B619B2">
            <w:pPr>
              <w:spacing w:before="86" w:line="223" w:lineRule="auto"/>
              <w:ind w:left="10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7,300.06</w:t>
            </w:r>
          </w:p>
        </w:tc>
        <w:tc>
          <w:tcPr>
            <w:tcW w:w="1676" w:type="dxa"/>
            <w:vAlign w:val="top"/>
          </w:tcPr>
          <w:p w14:paraId="386FCF0E">
            <w:pPr>
              <w:pStyle w:val="6"/>
            </w:pPr>
          </w:p>
        </w:tc>
      </w:tr>
      <w:tr w14:paraId="0D203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31" w:type="dxa"/>
            <w:vAlign w:val="top"/>
          </w:tcPr>
          <w:p w14:paraId="50682926">
            <w:pPr>
              <w:spacing w:before="87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30101</w:t>
            </w:r>
          </w:p>
        </w:tc>
        <w:tc>
          <w:tcPr>
            <w:tcW w:w="3664" w:type="dxa"/>
            <w:vAlign w:val="top"/>
          </w:tcPr>
          <w:p w14:paraId="6521B532">
            <w:pPr>
              <w:spacing w:before="88" w:line="222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基本工资</w:t>
            </w:r>
          </w:p>
        </w:tc>
        <w:tc>
          <w:tcPr>
            <w:tcW w:w="2411" w:type="dxa"/>
            <w:vAlign w:val="top"/>
          </w:tcPr>
          <w:p w14:paraId="09E789C5">
            <w:pPr>
              <w:spacing w:before="88"/>
              <w:ind w:left="17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730.95</w:t>
            </w:r>
          </w:p>
        </w:tc>
        <w:tc>
          <w:tcPr>
            <w:tcW w:w="1972" w:type="dxa"/>
            <w:vAlign w:val="top"/>
          </w:tcPr>
          <w:p w14:paraId="1258DB67">
            <w:pPr>
              <w:spacing w:before="88"/>
              <w:ind w:left="12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730.95</w:t>
            </w:r>
          </w:p>
        </w:tc>
        <w:tc>
          <w:tcPr>
            <w:tcW w:w="1676" w:type="dxa"/>
            <w:vAlign w:val="top"/>
          </w:tcPr>
          <w:p w14:paraId="3031B482">
            <w:pPr>
              <w:pStyle w:val="6"/>
            </w:pPr>
          </w:p>
        </w:tc>
      </w:tr>
      <w:tr w14:paraId="6C1F6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31" w:type="dxa"/>
            <w:vAlign w:val="top"/>
          </w:tcPr>
          <w:p w14:paraId="41AC9E54">
            <w:pPr>
              <w:spacing w:before="88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30102</w:t>
            </w:r>
          </w:p>
        </w:tc>
        <w:tc>
          <w:tcPr>
            <w:tcW w:w="3664" w:type="dxa"/>
            <w:vAlign w:val="top"/>
          </w:tcPr>
          <w:p w14:paraId="27944773">
            <w:pPr>
              <w:spacing w:before="88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津贴补贴</w:t>
            </w:r>
          </w:p>
        </w:tc>
        <w:tc>
          <w:tcPr>
            <w:tcW w:w="2411" w:type="dxa"/>
            <w:vAlign w:val="top"/>
          </w:tcPr>
          <w:p w14:paraId="7D174B3C">
            <w:pPr>
              <w:spacing w:before="88" w:line="223" w:lineRule="auto"/>
              <w:ind w:left="14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2,657.41</w:t>
            </w:r>
          </w:p>
        </w:tc>
        <w:tc>
          <w:tcPr>
            <w:tcW w:w="1972" w:type="dxa"/>
            <w:vAlign w:val="top"/>
          </w:tcPr>
          <w:p w14:paraId="1F6B8762">
            <w:pPr>
              <w:spacing w:before="88" w:line="223" w:lineRule="auto"/>
              <w:ind w:left="10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2,657.41</w:t>
            </w:r>
          </w:p>
        </w:tc>
        <w:tc>
          <w:tcPr>
            <w:tcW w:w="1676" w:type="dxa"/>
            <w:vAlign w:val="top"/>
          </w:tcPr>
          <w:p w14:paraId="577A7ED2">
            <w:pPr>
              <w:pStyle w:val="6"/>
            </w:pPr>
          </w:p>
        </w:tc>
      </w:tr>
      <w:tr w14:paraId="1CBCD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31" w:type="dxa"/>
            <w:vAlign w:val="top"/>
          </w:tcPr>
          <w:p w14:paraId="6B02BEFD">
            <w:pPr>
              <w:spacing w:before="89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30103</w:t>
            </w:r>
          </w:p>
        </w:tc>
        <w:tc>
          <w:tcPr>
            <w:tcW w:w="3664" w:type="dxa"/>
            <w:vAlign w:val="top"/>
          </w:tcPr>
          <w:p w14:paraId="778DCE45">
            <w:pPr>
              <w:spacing w:before="89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奖金</w:t>
            </w:r>
          </w:p>
        </w:tc>
        <w:tc>
          <w:tcPr>
            <w:tcW w:w="2411" w:type="dxa"/>
            <w:vAlign w:val="top"/>
          </w:tcPr>
          <w:p w14:paraId="604A3275">
            <w:pPr>
              <w:spacing w:before="89"/>
              <w:ind w:left="17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289.88</w:t>
            </w:r>
          </w:p>
        </w:tc>
        <w:tc>
          <w:tcPr>
            <w:tcW w:w="1972" w:type="dxa"/>
            <w:vAlign w:val="top"/>
          </w:tcPr>
          <w:p w14:paraId="2E4E86CA">
            <w:pPr>
              <w:spacing w:before="89"/>
              <w:ind w:left="12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289.88</w:t>
            </w:r>
          </w:p>
        </w:tc>
        <w:tc>
          <w:tcPr>
            <w:tcW w:w="1676" w:type="dxa"/>
            <w:vAlign w:val="top"/>
          </w:tcPr>
          <w:p w14:paraId="3B126E5C">
            <w:pPr>
              <w:pStyle w:val="6"/>
            </w:pPr>
          </w:p>
        </w:tc>
      </w:tr>
      <w:tr w14:paraId="6B892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31" w:type="dxa"/>
            <w:vAlign w:val="top"/>
          </w:tcPr>
          <w:p w14:paraId="6B0A71EF">
            <w:pPr>
              <w:spacing w:before="89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30108</w:t>
            </w:r>
          </w:p>
        </w:tc>
        <w:tc>
          <w:tcPr>
            <w:tcW w:w="3664" w:type="dxa"/>
            <w:vAlign w:val="top"/>
          </w:tcPr>
          <w:p w14:paraId="10C32EEE">
            <w:pPr>
              <w:spacing w:before="88" w:line="22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机关事业单位基本养老保险缴费</w:t>
            </w:r>
          </w:p>
        </w:tc>
        <w:tc>
          <w:tcPr>
            <w:tcW w:w="2411" w:type="dxa"/>
            <w:vAlign w:val="top"/>
          </w:tcPr>
          <w:p w14:paraId="302DCD4B">
            <w:pPr>
              <w:spacing w:before="89"/>
              <w:ind w:left="16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491.98</w:t>
            </w:r>
          </w:p>
        </w:tc>
        <w:tc>
          <w:tcPr>
            <w:tcW w:w="1972" w:type="dxa"/>
            <w:vAlign w:val="top"/>
          </w:tcPr>
          <w:p w14:paraId="46B173B7">
            <w:pPr>
              <w:spacing w:before="89"/>
              <w:ind w:left="12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491.98</w:t>
            </w:r>
          </w:p>
        </w:tc>
        <w:tc>
          <w:tcPr>
            <w:tcW w:w="1676" w:type="dxa"/>
            <w:vAlign w:val="top"/>
          </w:tcPr>
          <w:p w14:paraId="6D2BD226">
            <w:pPr>
              <w:pStyle w:val="6"/>
            </w:pPr>
          </w:p>
        </w:tc>
      </w:tr>
      <w:tr w14:paraId="2BBD7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31" w:type="dxa"/>
            <w:vAlign w:val="top"/>
          </w:tcPr>
          <w:p w14:paraId="4B778738">
            <w:pPr>
              <w:spacing w:before="90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30109</w:t>
            </w:r>
          </w:p>
        </w:tc>
        <w:tc>
          <w:tcPr>
            <w:tcW w:w="3664" w:type="dxa"/>
            <w:vAlign w:val="top"/>
          </w:tcPr>
          <w:p w14:paraId="4DDC6550">
            <w:pPr>
              <w:spacing w:before="90" w:line="222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职业年金缴费</w:t>
            </w:r>
          </w:p>
        </w:tc>
        <w:tc>
          <w:tcPr>
            <w:tcW w:w="2411" w:type="dxa"/>
            <w:vAlign w:val="top"/>
          </w:tcPr>
          <w:p w14:paraId="29544219">
            <w:pPr>
              <w:spacing w:before="90"/>
              <w:ind w:left="17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184.48</w:t>
            </w:r>
          </w:p>
        </w:tc>
        <w:tc>
          <w:tcPr>
            <w:tcW w:w="1972" w:type="dxa"/>
            <w:vAlign w:val="top"/>
          </w:tcPr>
          <w:p w14:paraId="4C671DCB">
            <w:pPr>
              <w:spacing w:before="90"/>
              <w:ind w:left="12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184.48</w:t>
            </w:r>
          </w:p>
        </w:tc>
        <w:tc>
          <w:tcPr>
            <w:tcW w:w="1676" w:type="dxa"/>
            <w:vAlign w:val="top"/>
          </w:tcPr>
          <w:p w14:paraId="7D366740">
            <w:pPr>
              <w:pStyle w:val="6"/>
            </w:pPr>
          </w:p>
        </w:tc>
      </w:tr>
      <w:tr w14:paraId="75C21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31" w:type="dxa"/>
            <w:vAlign w:val="top"/>
          </w:tcPr>
          <w:p w14:paraId="719A7E3D">
            <w:pPr>
              <w:spacing w:before="90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30110</w:t>
            </w:r>
          </w:p>
        </w:tc>
        <w:tc>
          <w:tcPr>
            <w:tcW w:w="3664" w:type="dxa"/>
            <w:vAlign w:val="top"/>
          </w:tcPr>
          <w:p w14:paraId="37483E31">
            <w:pPr>
              <w:spacing w:before="90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职工基本医疗保险缴费</w:t>
            </w:r>
          </w:p>
        </w:tc>
        <w:tc>
          <w:tcPr>
            <w:tcW w:w="2411" w:type="dxa"/>
            <w:vAlign w:val="top"/>
          </w:tcPr>
          <w:p w14:paraId="668D4527">
            <w:pPr>
              <w:spacing w:before="90"/>
              <w:ind w:left="17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241.71</w:t>
            </w:r>
          </w:p>
        </w:tc>
        <w:tc>
          <w:tcPr>
            <w:tcW w:w="1972" w:type="dxa"/>
            <w:vAlign w:val="top"/>
          </w:tcPr>
          <w:p w14:paraId="6393F4D4">
            <w:pPr>
              <w:spacing w:before="90"/>
              <w:ind w:left="12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241.71</w:t>
            </w:r>
          </w:p>
        </w:tc>
        <w:tc>
          <w:tcPr>
            <w:tcW w:w="1676" w:type="dxa"/>
            <w:vAlign w:val="top"/>
          </w:tcPr>
          <w:p w14:paraId="45B3E8B9">
            <w:pPr>
              <w:pStyle w:val="6"/>
            </w:pPr>
          </w:p>
        </w:tc>
      </w:tr>
      <w:tr w14:paraId="7712B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31" w:type="dxa"/>
            <w:vAlign w:val="top"/>
          </w:tcPr>
          <w:p w14:paraId="185B43BF">
            <w:pPr>
              <w:spacing w:before="90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30111</w:t>
            </w:r>
          </w:p>
        </w:tc>
        <w:tc>
          <w:tcPr>
            <w:tcW w:w="3664" w:type="dxa"/>
            <w:vAlign w:val="top"/>
          </w:tcPr>
          <w:p w14:paraId="391310BF">
            <w:pPr>
              <w:spacing w:before="89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公务员医疗补助缴费</w:t>
            </w:r>
          </w:p>
        </w:tc>
        <w:tc>
          <w:tcPr>
            <w:tcW w:w="2411" w:type="dxa"/>
            <w:vAlign w:val="top"/>
          </w:tcPr>
          <w:p w14:paraId="2A45A904">
            <w:pPr>
              <w:spacing w:before="90"/>
              <w:ind w:left="19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9.48</w:t>
            </w:r>
          </w:p>
        </w:tc>
        <w:tc>
          <w:tcPr>
            <w:tcW w:w="1972" w:type="dxa"/>
            <w:vAlign w:val="top"/>
          </w:tcPr>
          <w:p w14:paraId="729DF35B">
            <w:pPr>
              <w:spacing w:before="90"/>
              <w:ind w:left="14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9.48</w:t>
            </w:r>
          </w:p>
        </w:tc>
        <w:tc>
          <w:tcPr>
            <w:tcW w:w="1676" w:type="dxa"/>
            <w:vAlign w:val="top"/>
          </w:tcPr>
          <w:p w14:paraId="6684A72F">
            <w:pPr>
              <w:pStyle w:val="6"/>
            </w:pPr>
          </w:p>
        </w:tc>
      </w:tr>
      <w:tr w14:paraId="29259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31" w:type="dxa"/>
            <w:vAlign w:val="top"/>
          </w:tcPr>
          <w:p w14:paraId="4C35C21E">
            <w:pPr>
              <w:spacing w:before="90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30112</w:t>
            </w:r>
          </w:p>
        </w:tc>
        <w:tc>
          <w:tcPr>
            <w:tcW w:w="3664" w:type="dxa"/>
            <w:vAlign w:val="top"/>
          </w:tcPr>
          <w:p w14:paraId="3DD72DCC">
            <w:pPr>
              <w:spacing w:before="90" w:line="22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其他社会保障缴费</w:t>
            </w:r>
          </w:p>
        </w:tc>
        <w:tc>
          <w:tcPr>
            <w:tcW w:w="2411" w:type="dxa"/>
            <w:vAlign w:val="top"/>
          </w:tcPr>
          <w:p w14:paraId="50322A91">
            <w:pPr>
              <w:spacing w:before="90"/>
              <w:ind w:left="17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219.41</w:t>
            </w:r>
          </w:p>
        </w:tc>
        <w:tc>
          <w:tcPr>
            <w:tcW w:w="1972" w:type="dxa"/>
            <w:vAlign w:val="top"/>
          </w:tcPr>
          <w:p w14:paraId="52C34476">
            <w:pPr>
              <w:spacing w:before="90"/>
              <w:ind w:left="12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219.41</w:t>
            </w:r>
          </w:p>
        </w:tc>
        <w:tc>
          <w:tcPr>
            <w:tcW w:w="1676" w:type="dxa"/>
            <w:vAlign w:val="top"/>
          </w:tcPr>
          <w:p w14:paraId="307B550E">
            <w:pPr>
              <w:pStyle w:val="6"/>
            </w:pPr>
          </w:p>
        </w:tc>
      </w:tr>
      <w:tr w14:paraId="62CF3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31" w:type="dxa"/>
            <w:vAlign w:val="top"/>
          </w:tcPr>
          <w:p w14:paraId="302BCEE3">
            <w:pPr>
              <w:spacing w:before="90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30113</w:t>
            </w:r>
          </w:p>
        </w:tc>
        <w:tc>
          <w:tcPr>
            <w:tcW w:w="3664" w:type="dxa"/>
            <w:vAlign w:val="top"/>
          </w:tcPr>
          <w:p w14:paraId="2A577AF5">
            <w:pPr>
              <w:spacing w:before="90" w:line="222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住房公积金</w:t>
            </w:r>
          </w:p>
        </w:tc>
        <w:tc>
          <w:tcPr>
            <w:tcW w:w="2411" w:type="dxa"/>
            <w:vAlign w:val="top"/>
          </w:tcPr>
          <w:p w14:paraId="52DA3D25">
            <w:pPr>
              <w:spacing w:before="90" w:line="223" w:lineRule="auto"/>
              <w:ind w:left="14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1,634.85</w:t>
            </w:r>
          </w:p>
        </w:tc>
        <w:tc>
          <w:tcPr>
            <w:tcW w:w="1972" w:type="dxa"/>
            <w:vAlign w:val="top"/>
          </w:tcPr>
          <w:p w14:paraId="2A2AD1D0">
            <w:pPr>
              <w:spacing w:before="90" w:line="223" w:lineRule="auto"/>
              <w:ind w:left="10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1,634.85</w:t>
            </w:r>
          </w:p>
        </w:tc>
        <w:tc>
          <w:tcPr>
            <w:tcW w:w="1676" w:type="dxa"/>
            <w:vAlign w:val="top"/>
          </w:tcPr>
          <w:p w14:paraId="22E40AFA">
            <w:pPr>
              <w:pStyle w:val="6"/>
            </w:pPr>
          </w:p>
        </w:tc>
      </w:tr>
      <w:tr w14:paraId="4EA66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31" w:type="dxa"/>
            <w:vAlign w:val="top"/>
          </w:tcPr>
          <w:p w14:paraId="1F4BFC60">
            <w:pPr>
              <w:spacing w:before="90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30114</w:t>
            </w:r>
          </w:p>
        </w:tc>
        <w:tc>
          <w:tcPr>
            <w:tcW w:w="3664" w:type="dxa"/>
            <w:vAlign w:val="top"/>
          </w:tcPr>
          <w:p w14:paraId="5537ABD2">
            <w:pPr>
              <w:spacing w:before="91" w:line="222" w:lineRule="auto"/>
              <w:ind w:left="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医疗费</w:t>
            </w:r>
          </w:p>
        </w:tc>
        <w:tc>
          <w:tcPr>
            <w:tcW w:w="2411" w:type="dxa"/>
            <w:vAlign w:val="top"/>
          </w:tcPr>
          <w:p w14:paraId="5959D5BA">
            <w:pPr>
              <w:spacing w:before="91"/>
              <w:ind w:left="18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40.29</w:t>
            </w:r>
          </w:p>
        </w:tc>
        <w:tc>
          <w:tcPr>
            <w:tcW w:w="1972" w:type="dxa"/>
            <w:vAlign w:val="top"/>
          </w:tcPr>
          <w:p w14:paraId="2BDD2533">
            <w:pPr>
              <w:spacing w:before="91"/>
              <w:ind w:left="13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40.29</w:t>
            </w:r>
          </w:p>
        </w:tc>
        <w:tc>
          <w:tcPr>
            <w:tcW w:w="1676" w:type="dxa"/>
            <w:vAlign w:val="top"/>
          </w:tcPr>
          <w:p w14:paraId="08EB990B">
            <w:pPr>
              <w:pStyle w:val="6"/>
            </w:pPr>
          </w:p>
        </w:tc>
      </w:tr>
      <w:tr w14:paraId="6E9E1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31" w:type="dxa"/>
            <w:vAlign w:val="top"/>
          </w:tcPr>
          <w:p w14:paraId="49E7373C">
            <w:pPr>
              <w:spacing w:before="91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30199</w:t>
            </w:r>
          </w:p>
        </w:tc>
        <w:tc>
          <w:tcPr>
            <w:tcW w:w="3664" w:type="dxa"/>
            <w:vAlign w:val="top"/>
          </w:tcPr>
          <w:p w14:paraId="5C50EAD2">
            <w:pPr>
              <w:spacing w:before="91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其他工资福利支出</w:t>
            </w:r>
          </w:p>
        </w:tc>
        <w:tc>
          <w:tcPr>
            <w:tcW w:w="2411" w:type="dxa"/>
            <w:vAlign w:val="top"/>
          </w:tcPr>
          <w:p w14:paraId="75B57859">
            <w:pPr>
              <w:spacing w:before="92"/>
              <w:ind w:left="17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799.62</w:t>
            </w:r>
          </w:p>
        </w:tc>
        <w:tc>
          <w:tcPr>
            <w:tcW w:w="1972" w:type="dxa"/>
            <w:vAlign w:val="top"/>
          </w:tcPr>
          <w:p w14:paraId="6EBD751F">
            <w:pPr>
              <w:spacing w:before="92"/>
              <w:ind w:left="12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799.62</w:t>
            </w:r>
          </w:p>
        </w:tc>
        <w:tc>
          <w:tcPr>
            <w:tcW w:w="1676" w:type="dxa"/>
            <w:vAlign w:val="top"/>
          </w:tcPr>
          <w:p w14:paraId="630E9FD8">
            <w:pPr>
              <w:pStyle w:val="6"/>
            </w:pPr>
          </w:p>
        </w:tc>
      </w:tr>
      <w:tr w14:paraId="3B84C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31" w:type="dxa"/>
            <w:vAlign w:val="top"/>
          </w:tcPr>
          <w:p w14:paraId="4524A113">
            <w:pPr>
              <w:spacing w:before="91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302</w:t>
            </w:r>
          </w:p>
        </w:tc>
        <w:tc>
          <w:tcPr>
            <w:tcW w:w="3664" w:type="dxa"/>
            <w:vAlign w:val="top"/>
          </w:tcPr>
          <w:p w14:paraId="438C0FDC">
            <w:pPr>
              <w:spacing w:before="92" w:line="222" w:lineRule="auto"/>
              <w:ind w:left="6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商品和服务支出</w:t>
            </w:r>
          </w:p>
        </w:tc>
        <w:tc>
          <w:tcPr>
            <w:tcW w:w="2411" w:type="dxa"/>
            <w:vAlign w:val="top"/>
          </w:tcPr>
          <w:p w14:paraId="25FF4800">
            <w:pPr>
              <w:spacing w:before="92"/>
              <w:ind w:left="17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909.06</w:t>
            </w:r>
          </w:p>
        </w:tc>
        <w:tc>
          <w:tcPr>
            <w:tcW w:w="1972" w:type="dxa"/>
            <w:vAlign w:val="top"/>
          </w:tcPr>
          <w:p w14:paraId="23F462DB">
            <w:pPr>
              <w:pStyle w:val="6"/>
            </w:pPr>
          </w:p>
        </w:tc>
        <w:tc>
          <w:tcPr>
            <w:tcW w:w="1676" w:type="dxa"/>
            <w:vAlign w:val="top"/>
          </w:tcPr>
          <w:p w14:paraId="227F9949">
            <w:pPr>
              <w:spacing w:before="92"/>
              <w:ind w:left="9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909.06</w:t>
            </w:r>
          </w:p>
        </w:tc>
      </w:tr>
      <w:tr w14:paraId="6FD30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31" w:type="dxa"/>
            <w:vAlign w:val="top"/>
          </w:tcPr>
          <w:p w14:paraId="596BFAE4">
            <w:pPr>
              <w:spacing w:before="92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30201</w:t>
            </w:r>
          </w:p>
        </w:tc>
        <w:tc>
          <w:tcPr>
            <w:tcW w:w="3664" w:type="dxa"/>
            <w:vAlign w:val="top"/>
          </w:tcPr>
          <w:p w14:paraId="205D876A">
            <w:pPr>
              <w:spacing w:before="91" w:line="224" w:lineRule="auto"/>
              <w:ind w:left="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办公费</w:t>
            </w:r>
          </w:p>
        </w:tc>
        <w:tc>
          <w:tcPr>
            <w:tcW w:w="2411" w:type="dxa"/>
            <w:vAlign w:val="top"/>
          </w:tcPr>
          <w:p w14:paraId="319EFB15">
            <w:pPr>
              <w:spacing w:before="92"/>
              <w:ind w:left="18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92.00</w:t>
            </w:r>
          </w:p>
        </w:tc>
        <w:tc>
          <w:tcPr>
            <w:tcW w:w="1972" w:type="dxa"/>
            <w:vAlign w:val="top"/>
          </w:tcPr>
          <w:p w14:paraId="653BEE89">
            <w:pPr>
              <w:pStyle w:val="6"/>
            </w:pPr>
          </w:p>
        </w:tc>
        <w:tc>
          <w:tcPr>
            <w:tcW w:w="1676" w:type="dxa"/>
            <w:vAlign w:val="top"/>
          </w:tcPr>
          <w:p w14:paraId="38ACBA3E">
            <w:pPr>
              <w:spacing w:before="92"/>
              <w:ind w:left="10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92.00</w:t>
            </w:r>
          </w:p>
        </w:tc>
      </w:tr>
      <w:tr w14:paraId="267C3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31" w:type="dxa"/>
            <w:vAlign w:val="top"/>
          </w:tcPr>
          <w:p w14:paraId="44AC7F04">
            <w:pPr>
              <w:spacing w:before="92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30202</w:t>
            </w:r>
          </w:p>
        </w:tc>
        <w:tc>
          <w:tcPr>
            <w:tcW w:w="3664" w:type="dxa"/>
            <w:vAlign w:val="top"/>
          </w:tcPr>
          <w:p w14:paraId="720E96F5">
            <w:pPr>
              <w:spacing w:before="91" w:line="222" w:lineRule="auto"/>
              <w:ind w:left="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印刷费</w:t>
            </w:r>
          </w:p>
        </w:tc>
        <w:tc>
          <w:tcPr>
            <w:tcW w:w="2411" w:type="dxa"/>
            <w:vAlign w:val="top"/>
          </w:tcPr>
          <w:p w14:paraId="7424DC98">
            <w:pPr>
              <w:spacing w:before="92"/>
              <w:ind w:left="19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6.00</w:t>
            </w:r>
          </w:p>
        </w:tc>
        <w:tc>
          <w:tcPr>
            <w:tcW w:w="1972" w:type="dxa"/>
            <w:vAlign w:val="top"/>
          </w:tcPr>
          <w:p w14:paraId="5F297B9B">
            <w:pPr>
              <w:pStyle w:val="6"/>
            </w:pPr>
          </w:p>
        </w:tc>
        <w:tc>
          <w:tcPr>
            <w:tcW w:w="1676" w:type="dxa"/>
            <w:vAlign w:val="top"/>
          </w:tcPr>
          <w:p w14:paraId="109CB678">
            <w:pPr>
              <w:spacing w:before="92"/>
              <w:ind w:left="11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6.00</w:t>
            </w:r>
          </w:p>
        </w:tc>
      </w:tr>
      <w:tr w14:paraId="171EC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31" w:type="dxa"/>
            <w:vAlign w:val="top"/>
          </w:tcPr>
          <w:p w14:paraId="09781448">
            <w:pPr>
              <w:spacing w:before="92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30204</w:t>
            </w:r>
          </w:p>
        </w:tc>
        <w:tc>
          <w:tcPr>
            <w:tcW w:w="3664" w:type="dxa"/>
            <w:vAlign w:val="top"/>
          </w:tcPr>
          <w:p w14:paraId="546B1262">
            <w:pPr>
              <w:spacing w:before="92" w:line="223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手续费</w:t>
            </w:r>
          </w:p>
        </w:tc>
        <w:tc>
          <w:tcPr>
            <w:tcW w:w="2411" w:type="dxa"/>
            <w:vAlign w:val="top"/>
          </w:tcPr>
          <w:p w14:paraId="29220B60">
            <w:pPr>
              <w:spacing w:before="92"/>
              <w:ind w:left="19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0.91</w:t>
            </w:r>
          </w:p>
        </w:tc>
        <w:tc>
          <w:tcPr>
            <w:tcW w:w="1972" w:type="dxa"/>
            <w:vAlign w:val="top"/>
          </w:tcPr>
          <w:p w14:paraId="68C25337">
            <w:pPr>
              <w:pStyle w:val="6"/>
            </w:pPr>
          </w:p>
        </w:tc>
        <w:tc>
          <w:tcPr>
            <w:tcW w:w="1676" w:type="dxa"/>
            <w:vAlign w:val="top"/>
          </w:tcPr>
          <w:p w14:paraId="7F025F46">
            <w:pPr>
              <w:spacing w:before="92"/>
              <w:ind w:left="11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0.91</w:t>
            </w:r>
          </w:p>
        </w:tc>
      </w:tr>
      <w:tr w14:paraId="7E410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31" w:type="dxa"/>
            <w:vAlign w:val="top"/>
          </w:tcPr>
          <w:p w14:paraId="12EFCA93">
            <w:pPr>
              <w:spacing w:before="93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30205</w:t>
            </w:r>
          </w:p>
        </w:tc>
        <w:tc>
          <w:tcPr>
            <w:tcW w:w="3664" w:type="dxa"/>
            <w:vAlign w:val="top"/>
          </w:tcPr>
          <w:p w14:paraId="4F89099E">
            <w:pPr>
              <w:spacing w:before="93" w:line="223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水费</w:t>
            </w:r>
          </w:p>
        </w:tc>
        <w:tc>
          <w:tcPr>
            <w:tcW w:w="2411" w:type="dxa"/>
            <w:vAlign w:val="top"/>
          </w:tcPr>
          <w:p w14:paraId="42FC310A">
            <w:pPr>
              <w:spacing w:before="93"/>
              <w:ind w:left="19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5.00</w:t>
            </w:r>
          </w:p>
        </w:tc>
        <w:tc>
          <w:tcPr>
            <w:tcW w:w="1972" w:type="dxa"/>
            <w:vAlign w:val="top"/>
          </w:tcPr>
          <w:p w14:paraId="4C1A5274">
            <w:pPr>
              <w:pStyle w:val="6"/>
            </w:pPr>
          </w:p>
        </w:tc>
        <w:tc>
          <w:tcPr>
            <w:tcW w:w="1676" w:type="dxa"/>
            <w:vAlign w:val="top"/>
          </w:tcPr>
          <w:p w14:paraId="457D4F5E">
            <w:pPr>
              <w:spacing w:before="93"/>
              <w:ind w:left="11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5.00</w:t>
            </w:r>
          </w:p>
        </w:tc>
      </w:tr>
      <w:tr w14:paraId="75E62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31" w:type="dxa"/>
            <w:vAlign w:val="top"/>
          </w:tcPr>
          <w:p w14:paraId="4CC93A61">
            <w:pPr>
              <w:spacing w:before="93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30206</w:t>
            </w:r>
          </w:p>
        </w:tc>
        <w:tc>
          <w:tcPr>
            <w:tcW w:w="3664" w:type="dxa"/>
            <w:vAlign w:val="top"/>
          </w:tcPr>
          <w:p w14:paraId="026ADA81">
            <w:pPr>
              <w:spacing w:before="93" w:line="224" w:lineRule="auto"/>
              <w:ind w:left="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电费</w:t>
            </w:r>
          </w:p>
        </w:tc>
        <w:tc>
          <w:tcPr>
            <w:tcW w:w="2411" w:type="dxa"/>
            <w:vAlign w:val="top"/>
          </w:tcPr>
          <w:p w14:paraId="26C78594">
            <w:pPr>
              <w:spacing w:before="93"/>
              <w:ind w:left="18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70.00</w:t>
            </w:r>
          </w:p>
        </w:tc>
        <w:tc>
          <w:tcPr>
            <w:tcW w:w="1972" w:type="dxa"/>
            <w:vAlign w:val="top"/>
          </w:tcPr>
          <w:p w14:paraId="141B3C55">
            <w:pPr>
              <w:pStyle w:val="6"/>
            </w:pPr>
          </w:p>
        </w:tc>
        <w:tc>
          <w:tcPr>
            <w:tcW w:w="1676" w:type="dxa"/>
            <w:vAlign w:val="top"/>
          </w:tcPr>
          <w:p w14:paraId="2995D245">
            <w:pPr>
              <w:spacing w:before="93"/>
              <w:ind w:left="10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70.00</w:t>
            </w:r>
          </w:p>
        </w:tc>
      </w:tr>
      <w:tr w14:paraId="4B045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31" w:type="dxa"/>
            <w:vAlign w:val="top"/>
          </w:tcPr>
          <w:p w14:paraId="54B4BBBC">
            <w:pPr>
              <w:spacing w:before="93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30207</w:t>
            </w:r>
          </w:p>
        </w:tc>
        <w:tc>
          <w:tcPr>
            <w:tcW w:w="3664" w:type="dxa"/>
            <w:vAlign w:val="top"/>
          </w:tcPr>
          <w:p w14:paraId="5F0F40DD">
            <w:pPr>
              <w:spacing w:before="92" w:line="222" w:lineRule="auto"/>
              <w:ind w:left="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邮电费</w:t>
            </w:r>
          </w:p>
        </w:tc>
        <w:tc>
          <w:tcPr>
            <w:tcW w:w="2411" w:type="dxa"/>
            <w:vAlign w:val="top"/>
          </w:tcPr>
          <w:p w14:paraId="6C9476DD">
            <w:pPr>
              <w:spacing w:before="93"/>
              <w:ind w:left="18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18.00</w:t>
            </w:r>
          </w:p>
        </w:tc>
        <w:tc>
          <w:tcPr>
            <w:tcW w:w="1972" w:type="dxa"/>
            <w:vAlign w:val="top"/>
          </w:tcPr>
          <w:p w14:paraId="11629846">
            <w:pPr>
              <w:pStyle w:val="6"/>
            </w:pPr>
          </w:p>
        </w:tc>
        <w:tc>
          <w:tcPr>
            <w:tcW w:w="1676" w:type="dxa"/>
            <w:vAlign w:val="top"/>
          </w:tcPr>
          <w:p w14:paraId="2E7A2ED5">
            <w:pPr>
              <w:spacing w:before="93"/>
              <w:ind w:left="10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18.00</w:t>
            </w:r>
          </w:p>
        </w:tc>
      </w:tr>
      <w:tr w14:paraId="6A059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31" w:type="dxa"/>
            <w:vAlign w:val="top"/>
          </w:tcPr>
          <w:p w14:paraId="4FB3EF93">
            <w:pPr>
              <w:spacing w:before="93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30209</w:t>
            </w:r>
          </w:p>
        </w:tc>
        <w:tc>
          <w:tcPr>
            <w:tcW w:w="3664" w:type="dxa"/>
            <w:vAlign w:val="top"/>
          </w:tcPr>
          <w:p w14:paraId="38D9219C">
            <w:pPr>
              <w:spacing w:before="93" w:line="221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物业管理费</w:t>
            </w:r>
          </w:p>
        </w:tc>
        <w:tc>
          <w:tcPr>
            <w:tcW w:w="2411" w:type="dxa"/>
            <w:vAlign w:val="top"/>
          </w:tcPr>
          <w:p w14:paraId="457B33ED">
            <w:pPr>
              <w:spacing w:before="93"/>
              <w:ind w:left="18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12.00</w:t>
            </w:r>
          </w:p>
        </w:tc>
        <w:tc>
          <w:tcPr>
            <w:tcW w:w="1972" w:type="dxa"/>
            <w:vAlign w:val="top"/>
          </w:tcPr>
          <w:p w14:paraId="4E063EAA">
            <w:pPr>
              <w:pStyle w:val="6"/>
            </w:pPr>
          </w:p>
        </w:tc>
        <w:tc>
          <w:tcPr>
            <w:tcW w:w="1676" w:type="dxa"/>
            <w:vAlign w:val="top"/>
          </w:tcPr>
          <w:p w14:paraId="3F982B53">
            <w:pPr>
              <w:spacing w:before="93"/>
              <w:ind w:left="10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12.00</w:t>
            </w:r>
          </w:p>
        </w:tc>
      </w:tr>
      <w:tr w14:paraId="4D512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31" w:type="dxa"/>
            <w:vAlign w:val="top"/>
          </w:tcPr>
          <w:p w14:paraId="618A7EDD">
            <w:pPr>
              <w:spacing w:before="93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30211</w:t>
            </w:r>
          </w:p>
        </w:tc>
        <w:tc>
          <w:tcPr>
            <w:tcW w:w="3664" w:type="dxa"/>
            <w:vAlign w:val="top"/>
          </w:tcPr>
          <w:p w14:paraId="5F5BD20A">
            <w:pPr>
              <w:spacing w:before="93" w:line="224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差旅费</w:t>
            </w:r>
          </w:p>
        </w:tc>
        <w:tc>
          <w:tcPr>
            <w:tcW w:w="2411" w:type="dxa"/>
            <w:vAlign w:val="top"/>
          </w:tcPr>
          <w:p w14:paraId="79A00CFF">
            <w:pPr>
              <w:spacing w:before="94"/>
              <w:ind w:left="17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119.20</w:t>
            </w:r>
          </w:p>
        </w:tc>
        <w:tc>
          <w:tcPr>
            <w:tcW w:w="1972" w:type="dxa"/>
            <w:vAlign w:val="top"/>
          </w:tcPr>
          <w:p w14:paraId="28841FCA">
            <w:pPr>
              <w:pStyle w:val="6"/>
            </w:pPr>
          </w:p>
        </w:tc>
        <w:tc>
          <w:tcPr>
            <w:tcW w:w="1676" w:type="dxa"/>
            <w:vAlign w:val="top"/>
          </w:tcPr>
          <w:p w14:paraId="3214AE24">
            <w:pPr>
              <w:spacing w:before="94"/>
              <w:ind w:left="9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119.20</w:t>
            </w:r>
          </w:p>
        </w:tc>
      </w:tr>
      <w:tr w14:paraId="7A081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31" w:type="dxa"/>
            <w:vAlign w:val="top"/>
          </w:tcPr>
          <w:p w14:paraId="6C5C660C">
            <w:pPr>
              <w:spacing w:before="93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30212</w:t>
            </w:r>
          </w:p>
        </w:tc>
        <w:tc>
          <w:tcPr>
            <w:tcW w:w="3664" w:type="dxa"/>
            <w:vAlign w:val="top"/>
          </w:tcPr>
          <w:p w14:paraId="419E3600">
            <w:pPr>
              <w:spacing w:before="93" w:line="223" w:lineRule="auto"/>
              <w:ind w:left="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因公出国（境）费用</w:t>
            </w:r>
          </w:p>
        </w:tc>
        <w:tc>
          <w:tcPr>
            <w:tcW w:w="2411" w:type="dxa"/>
            <w:vAlign w:val="top"/>
          </w:tcPr>
          <w:p w14:paraId="5135AAB1">
            <w:pPr>
              <w:spacing w:before="94"/>
              <w:ind w:left="18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15.00</w:t>
            </w:r>
          </w:p>
        </w:tc>
        <w:tc>
          <w:tcPr>
            <w:tcW w:w="1972" w:type="dxa"/>
            <w:vAlign w:val="top"/>
          </w:tcPr>
          <w:p w14:paraId="40F8AD32">
            <w:pPr>
              <w:pStyle w:val="6"/>
            </w:pPr>
          </w:p>
        </w:tc>
        <w:tc>
          <w:tcPr>
            <w:tcW w:w="1676" w:type="dxa"/>
            <w:vAlign w:val="top"/>
          </w:tcPr>
          <w:p w14:paraId="7D57CA93">
            <w:pPr>
              <w:spacing w:before="94"/>
              <w:ind w:left="10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15.00</w:t>
            </w:r>
          </w:p>
        </w:tc>
      </w:tr>
      <w:tr w14:paraId="2F692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31" w:type="dxa"/>
            <w:vAlign w:val="top"/>
          </w:tcPr>
          <w:p w14:paraId="49BB53CE">
            <w:pPr>
              <w:spacing w:before="93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30213</w:t>
            </w:r>
          </w:p>
        </w:tc>
        <w:tc>
          <w:tcPr>
            <w:tcW w:w="3664" w:type="dxa"/>
            <w:vAlign w:val="top"/>
          </w:tcPr>
          <w:p w14:paraId="1EC55779">
            <w:pPr>
              <w:spacing w:before="93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维修（护）费</w:t>
            </w:r>
          </w:p>
        </w:tc>
        <w:tc>
          <w:tcPr>
            <w:tcW w:w="2411" w:type="dxa"/>
            <w:vAlign w:val="top"/>
          </w:tcPr>
          <w:p w14:paraId="68A482ED">
            <w:pPr>
              <w:spacing w:before="94"/>
              <w:ind w:left="18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27.00</w:t>
            </w:r>
          </w:p>
        </w:tc>
        <w:tc>
          <w:tcPr>
            <w:tcW w:w="1972" w:type="dxa"/>
            <w:vAlign w:val="top"/>
          </w:tcPr>
          <w:p w14:paraId="0C5B7364">
            <w:pPr>
              <w:pStyle w:val="6"/>
            </w:pPr>
          </w:p>
        </w:tc>
        <w:tc>
          <w:tcPr>
            <w:tcW w:w="1676" w:type="dxa"/>
            <w:vAlign w:val="top"/>
          </w:tcPr>
          <w:p w14:paraId="7E8B4468">
            <w:pPr>
              <w:spacing w:before="94"/>
              <w:ind w:left="107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27.00</w:t>
            </w:r>
          </w:p>
        </w:tc>
      </w:tr>
      <w:tr w14:paraId="7EEA7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31" w:type="dxa"/>
            <w:vAlign w:val="top"/>
          </w:tcPr>
          <w:p w14:paraId="6DF4D134">
            <w:pPr>
              <w:spacing w:before="94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30214</w:t>
            </w:r>
          </w:p>
        </w:tc>
        <w:tc>
          <w:tcPr>
            <w:tcW w:w="3664" w:type="dxa"/>
            <w:vAlign w:val="top"/>
          </w:tcPr>
          <w:p w14:paraId="65389CD9">
            <w:pPr>
              <w:spacing w:before="93" w:line="222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租赁费</w:t>
            </w:r>
          </w:p>
        </w:tc>
        <w:tc>
          <w:tcPr>
            <w:tcW w:w="2411" w:type="dxa"/>
            <w:vAlign w:val="top"/>
          </w:tcPr>
          <w:p w14:paraId="643B85A4">
            <w:pPr>
              <w:spacing w:before="94"/>
              <w:ind w:left="19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1.00</w:t>
            </w:r>
          </w:p>
        </w:tc>
        <w:tc>
          <w:tcPr>
            <w:tcW w:w="1972" w:type="dxa"/>
            <w:vAlign w:val="top"/>
          </w:tcPr>
          <w:p w14:paraId="442C339E">
            <w:pPr>
              <w:pStyle w:val="6"/>
            </w:pPr>
          </w:p>
        </w:tc>
        <w:tc>
          <w:tcPr>
            <w:tcW w:w="1676" w:type="dxa"/>
            <w:vAlign w:val="top"/>
          </w:tcPr>
          <w:p w14:paraId="7B5EAF47">
            <w:pPr>
              <w:spacing w:before="94"/>
              <w:ind w:left="11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1.00</w:t>
            </w:r>
          </w:p>
        </w:tc>
      </w:tr>
      <w:tr w14:paraId="237AB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31" w:type="dxa"/>
            <w:vAlign w:val="top"/>
          </w:tcPr>
          <w:p w14:paraId="7F62FD6A">
            <w:pPr>
              <w:spacing w:before="94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30215</w:t>
            </w:r>
          </w:p>
        </w:tc>
        <w:tc>
          <w:tcPr>
            <w:tcW w:w="3664" w:type="dxa"/>
            <w:vAlign w:val="top"/>
          </w:tcPr>
          <w:p w14:paraId="25CD2929">
            <w:pPr>
              <w:spacing w:before="93" w:line="224" w:lineRule="auto"/>
              <w:ind w:left="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会议费</w:t>
            </w:r>
          </w:p>
        </w:tc>
        <w:tc>
          <w:tcPr>
            <w:tcW w:w="2411" w:type="dxa"/>
            <w:vAlign w:val="top"/>
          </w:tcPr>
          <w:p w14:paraId="3C19B1A6">
            <w:pPr>
              <w:spacing w:before="94"/>
              <w:ind w:left="18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30.00</w:t>
            </w:r>
          </w:p>
        </w:tc>
        <w:tc>
          <w:tcPr>
            <w:tcW w:w="1972" w:type="dxa"/>
            <w:vAlign w:val="top"/>
          </w:tcPr>
          <w:p w14:paraId="11DF51D7">
            <w:pPr>
              <w:pStyle w:val="6"/>
            </w:pPr>
          </w:p>
        </w:tc>
        <w:tc>
          <w:tcPr>
            <w:tcW w:w="1676" w:type="dxa"/>
            <w:vAlign w:val="top"/>
          </w:tcPr>
          <w:p w14:paraId="6ABC2739">
            <w:pPr>
              <w:spacing w:before="94"/>
              <w:ind w:left="10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30.00</w:t>
            </w:r>
          </w:p>
        </w:tc>
      </w:tr>
      <w:tr w14:paraId="7CD2F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31" w:type="dxa"/>
            <w:vAlign w:val="top"/>
          </w:tcPr>
          <w:p w14:paraId="51D72146">
            <w:pPr>
              <w:spacing w:before="94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30217</w:t>
            </w:r>
          </w:p>
        </w:tc>
        <w:tc>
          <w:tcPr>
            <w:tcW w:w="3664" w:type="dxa"/>
            <w:vAlign w:val="top"/>
          </w:tcPr>
          <w:p w14:paraId="2C6A594D">
            <w:pPr>
              <w:spacing w:before="93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公务接待费</w:t>
            </w:r>
          </w:p>
        </w:tc>
        <w:tc>
          <w:tcPr>
            <w:tcW w:w="2411" w:type="dxa"/>
            <w:vAlign w:val="top"/>
          </w:tcPr>
          <w:p w14:paraId="5EE9C9F1">
            <w:pPr>
              <w:spacing w:before="94"/>
              <w:ind w:left="18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40.00</w:t>
            </w:r>
          </w:p>
        </w:tc>
        <w:tc>
          <w:tcPr>
            <w:tcW w:w="1972" w:type="dxa"/>
            <w:vAlign w:val="top"/>
          </w:tcPr>
          <w:p w14:paraId="79FCADE1">
            <w:pPr>
              <w:pStyle w:val="6"/>
            </w:pPr>
          </w:p>
        </w:tc>
        <w:tc>
          <w:tcPr>
            <w:tcW w:w="1676" w:type="dxa"/>
            <w:vAlign w:val="top"/>
          </w:tcPr>
          <w:p w14:paraId="38497473">
            <w:pPr>
              <w:spacing w:before="94"/>
              <w:ind w:left="10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40.00</w:t>
            </w:r>
          </w:p>
        </w:tc>
      </w:tr>
      <w:tr w14:paraId="7537F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31" w:type="dxa"/>
            <w:vAlign w:val="top"/>
          </w:tcPr>
          <w:p w14:paraId="0FCE11C1">
            <w:pPr>
              <w:spacing w:before="94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30226</w:t>
            </w:r>
          </w:p>
        </w:tc>
        <w:tc>
          <w:tcPr>
            <w:tcW w:w="3664" w:type="dxa"/>
            <w:vAlign w:val="top"/>
          </w:tcPr>
          <w:p w14:paraId="3153F023">
            <w:pPr>
              <w:spacing w:before="94" w:line="223" w:lineRule="auto"/>
              <w:ind w:left="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劳务费</w:t>
            </w:r>
          </w:p>
        </w:tc>
        <w:tc>
          <w:tcPr>
            <w:tcW w:w="2411" w:type="dxa"/>
            <w:vAlign w:val="top"/>
          </w:tcPr>
          <w:p w14:paraId="546D7E46">
            <w:pPr>
              <w:spacing w:before="94"/>
              <w:ind w:left="18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  <w:tc>
          <w:tcPr>
            <w:tcW w:w="1972" w:type="dxa"/>
            <w:vAlign w:val="top"/>
          </w:tcPr>
          <w:p w14:paraId="14F29443">
            <w:pPr>
              <w:pStyle w:val="6"/>
            </w:pPr>
          </w:p>
        </w:tc>
        <w:tc>
          <w:tcPr>
            <w:tcW w:w="1676" w:type="dxa"/>
            <w:vAlign w:val="top"/>
          </w:tcPr>
          <w:p w14:paraId="71CBC4ED">
            <w:pPr>
              <w:spacing w:before="94"/>
              <w:ind w:left="10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</w:tr>
    </w:tbl>
    <w:p w14:paraId="2CDE904F">
      <w:pPr>
        <w:pStyle w:val="2"/>
      </w:pPr>
    </w:p>
    <w:p w14:paraId="6A2AFA55">
      <w:pPr>
        <w:sectPr>
          <w:headerReference r:id="rId32" w:type="default"/>
          <w:footerReference r:id="rId33" w:type="default"/>
          <w:pgSz w:w="11906" w:h="16839"/>
          <w:pgMar w:top="516" w:right="487" w:bottom="520" w:left="454" w:header="149" w:footer="286" w:gutter="0"/>
          <w:cols w:space="720" w:num="1"/>
        </w:sectPr>
      </w:pPr>
    </w:p>
    <w:p w14:paraId="557C4516">
      <w:pPr>
        <w:spacing w:line="203" w:lineRule="exact"/>
      </w:pPr>
    </w:p>
    <w:tbl>
      <w:tblPr>
        <w:tblStyle w:val="5"/>
        <w:tblW w:w="109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3664"/>
        <w:gridCol w:w="2411"/>
        <w:gridCol w:w="1972"/>
        <w:gridCol w:w="1676"/>
      </w:tblGrid>
      <w:tr w14:paraId="0849D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31" w:type="dxa"/>
            <w:vAlign w:val="top"/>
          </w:tcPr>
          <w:p w14:paraId="642E9DCD">
            <w:pPr>
              <w:spacing w:before="89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30227</w:t>
            </w:r>
          </w:p>
        </w:tc>
        <w:tc>
          <w:tcPr>
            <w:tcW w:w="3664" w:type="dxa"/>
            <w:vAlign w:val="top"/>
          </w:tcPr>
          <w:p w14:paraId="1A0F2611">
            <w:pPr>
              <w:spacing w:before="89" w:line="223" w:lineRule="auto"/>
              <w:ind w:left="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委托业务费</w:t>
            </w:r>
          </w:p>
        </w:tc>
        <w:tc>
          <w:tcPr>
            <w:tcW w:w="2411" w:type="dxa"/>
            <w:vAlign w:val="top"/>
          </w:tcPr>
          <w:p w14:paraId="676D782F">
            <w:pPr>
              <w:spacing w:before="89"/>
              <w:ind w:left="19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7.00</w:t>
            </w:r>
          </w:p>
        </w:tc>
        <w:tc>
          <w:tcPr>
            <w:tcW w:w="1972" w:type="dxa"/>
            <w:vAlign w:val="top"/>
          </w:tcPr>
          <w:p w14:paraId="7F4F6A6F">
            <w:pPr>
              <w:pStyle w:val="6"/>
            </w:pPr>
          </w:p>
        </w:tc>
        <w:tc>
          <w:tcPr>
            <w:tcW w:w="1676" w:type="dxa"/>
            <w:vAlign w:val="top"/>
          </w:tcPr>
          <w:p w14:paraId="129B0630">
            <w:pPr>
              <w:spacing w:before="89"/>
              <w:ind w:left="11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7.00</w:t>
            </w:r>
          </w:p>
        </w:tc>
      </w:tr>
      <w:tr w14:paraId="47C16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31" w:type="dxa"/>
            <w:vAlign w:val="top"/>
          </w:tcPr>
          <w:p w14:paraId="4FF108BC">
            <w:pPr>
              <w:spacing w:before="85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30228</w:t>
            </w:r>
          </w:p>
        </w:tc>
        <w:tc>
          <w:tcPr>
            <w:tcW w:w="3664" w:type="dxa"/>
            <w:vAlign w:val="top"/>
          </w:tcPr>
          <w:p w14:paraId="1E0EEEFC">
            <w:pPr>
              <w:spacing w:before="85" w:line="224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工会经费</w:t>
            </w:r>
          </w:p>
        </w:tc>
        <w:tc>
          <w:tcPr>
            <w:tcW w:w="2411" w:type="dxa"/>
            <w:vAlign w:val="top"/>
          </w:tcPr>
          <w:p w14:paraId="18C588DF">
            <w:pPr>
              <w:spacing w:before="85"/>
              <w:ind w:left="18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85.07</w:t>
            </w:r>
          </w:p>
        </w:tc>
        <w:tc>
          <w:tcPr>
            <w:tcW w:w="1972" w:type="dxa"/>
            <w:vAlign w:val="top"/>
          </w:tcPr>
          <w:p w14:paraId="31BDC219">
            <w:pPr>
              <w:pStyle w:val="6"/>
            </w:pPr>
          </w:p>
        </w:tc>
        <w:tc>
          <w:tcPr>
            <w:tcW w:w="1676" w:type="dxa"/>
            <w:vAlign w:val="top"/>
          </w:tcPr>
          <w:p w14:paraId="0AD91F92">
            <w:pPr>
              <w:spacing w:before="85"/>
              <w:ind w:left="10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85.07</w:t>
            </w:r>
          </w:p>
        </w:tc>
      </w:tr>
      <w:tr w14:paraId="4026A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31" w:type="dxa"/>
            <w:vAlign w:val="top"/>
          </w:tcPr>
          <w:p w14:paraId="52E433D2">
            <w:pPr>
              <w:spacing w:before="86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30229</w:t>
            </w:r>
          </w:p>
        </w:tc>
        <w:tc>
          <w:tcPr>
            <w:tcW w:w="3664" w:type="dxa"/>
            <w:vAlign w:val="top"/>
          </w:tcPr>
          <w:p w14:paraId="32457A8F">
            <w:pPr>
              <w:spacing w:before="87" w:line="222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福利费</w:t>
            </w:r>
          </w:p>
        </w:tc>
        <w:tc>
          <w:tcPr>
            <w:tcW w:w="2411" w:type="dxa"/>
            <w:vAlign w:val="top"/>
          </w:tcPr>
          <w:p w14:paraId="2DD10585">
            <w:pPr>
              <w:spacing w:before="87"/>
              <w:ind w:left="18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27.00</w:t>
            </w:r>
          </w:p>
        </w:tc>
        <w:tc>
          <w:tcPr>
            <w:tcW w:w="1972" w:type="dxa"/>
            <w:vAlign w:val="top"/>
          </w:tcPr>
          <w:p w14:paraId="62713693">
            <w:pPr>
              <w:pStyle w:val="6"/>
            </w:pPr>
          </w:p>
        </w:tc>
        <w:tc>
          <w:tcPr>
            <w:tcW w:w="1676" w:type="dxa"/>
            <w:vAlign w:val="top"/>
          </w:tcPr>
          <w:p w14:paraId="6CA8FF02">
            <w:pPr>
              <w:spacing w:before="87"/>
              <w:ind w:left="107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27.00</w:t>
            </w:r>
          </w:p>
        </w:tc>
      </w:tr>
      <w:tr w14:paraId="66CD2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31" w:type="dxa"/>
            <w:vAlign w:val="top"/>
          </w:tcPr>
          <w:p w14:paraId="531878A3">
            <w:pPr>
              <w:spacing w:before="87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30231</w:t>
            </w:r>
          </w:p>
        </w:tc>
        <w:tc>
          <w:tcPr>
            <w:tcW w:w="3664" w:type="dxa"/>
            <w:vAlign w:val="top"/>
          </w:tcPr>
          <w:p w14:paraId="004C5359">
            <w:pPr>
              <w:spacing w:before="88" w:line="219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公务用车运行维护费</w:t>
            </w:r>
          </w:p>
        </w:tc>
        <w:tc>
          <w:tcPr>
            <w:tcW w:w="2411" w:type="dxa"/>
            <w:vAlign w:val="top"/>
          </w:tcPr>
          <w:p w14:paraId="0193CAC4">
            <w:pPr>
              <w:spacing w:before="88"/>
              <w:ind w:left="17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105.30</w:t>
            </w:r>
          </w:p>
        </w:tc>
        <w:tc>
          <w:tcPr>
            <w:tcW w:w="1972" w:type="dxa"/>
            <w:vAlign w:val="top"/>
          </w:tcPr>
          <w:p w14:paraId="7FBB152C">
            <w:pPr>
              <w:pStyle w:val="6"/>
            </w:pPr>
          </w:p>
        </w:tc>
        <w:tc>
          <w:tcPr>
            <w:tcW w:w="1676" w:type="dxa"/>
            <w:vAlign w:val="top"/>
          </w:tcPr>
          <w:p w14:paraId="4DFA567D">
            <w:pPr>
              <w:spacing w:before="88"/>
              <w:ind w:left="9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105.30</w:t>
            </w:r>
          </w:p>
        </w:tc>
      </w:tr>
      <w:tr w14:paraId="13AE2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31" w:type="dxa"/>
            <w:vAlign w:val="top"/>
          </w:tcPr>
          <w:p w14:paraId="64903461">
            <w:pPr>
              <w:spacing w:before="88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30239</w:t>
            </w:r>
          </w:p>
        </w:tc>
        <w:tc>
          <w:tcPr>
            <w:tcW w:w="3664" w:type="dxa"/>
            <w:vAlign w:val="top"/>
          </w:tcPr>
          <w:p w14:paraId="3FB493DC">
            <w:pPr>
              <w:spacing w:before="88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其他交通费用</w:t>
            </w:r>
          </w:p>
        </w:tc>
        <w:tc>
          <w:tcPr>
            <w:tcW w:w="2411" w:type="dxa"/>
            <w:vAlign w:val="top"/>
          </w:tcPr>
          <w:p w14:paraId="4742A518">
            <w:pPr>
              <w:spacing w:before="89"/>
              <w:ind w:left="17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143.66</w:t>
            </w:r>
          </w:p>
        </w:tc>
        <w:tc>
          <w:tcPr>
            <w:tcW w:w="1972" w:type="dxa"/>
            <w:vAlign w:val="top"/>
          </w:tcPr>
          <w:p w14:paraId="2F547A05">
            <w:pPr>
              <w:pStyle w:val="6"/>
            </w:pPr>
          </w:p>
        </w:tc>
        <w:tc>
          <w:tcPr>
            <w:tcW w:w="1676" w:type="dxa"/>
            <w:vAlign w:val="top"/>
          </w:tcPr>
          <w:p w14:paraId="54A87BA9">
            <w:pPr>
              <w:spacing w:before="89"/>
              <w:ind w:left="9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143.66</w:t>
            </w:r>
          </w:p>
        </w:tc>
      </w:tr>
      <w:tr w14:paraId="0432C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31" w:type="dxa"/>
            <w:vAlign w:val="top"/>
          </w:tcPr>
          <w:p w14:paraId="1279F2AD">
            <w:pPr>
              <w:spacing w:before="90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30299</w:t>
            </w:r>
          </w:p>
        </w:tc>
        <w:tc>
          <w:tcPr>
            <w:tcW w:w="3664" w:type="dxa"/>
            <w:vAlign w:val="top"/>
          </w:tcPr>
          <w:p w14:paraId="061F1D3D">
            <w:pPr>
              <w:spacing w:before="89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其他商品和服务支出</w:t>
            </w:r>
          </w:p>
        </w:tc>
        <w:tc>
          <w:tcPr>
            <w:tcW w:w="2411" w:type="dxa"/>
            <w:vAlign w:val="top"/>
          </w:tcPr>
          <w:p w14:paraId="60604052">
            <w:pPr>
              <w:spacing w:before="90"/>
              <w:ind w:left="18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94.92</w:t>
            </w:r>
          </w:p>
        </w:tc>
        <w:tc>
          <w:tcPr>
            <w:tcW w:w="1972" w:type="dxa"/>
            <w:vAlign w:val="top"/>
          </w:tcPr>
          <w:p w14:paraId="51A36DFC">
            <w:pPr>
              <w:pStyle w:val="6"/>
            </w:pPr>
          </w:p>
        </w:tc>
        <w:tc>
          <w:tcPr>
            <w:tcW w:w="1676" w:type="dxa"/>
            <w:vAlign w:val="top"/>
          </w:tcPr>
          <w:p w14:paraId="5E2180B7">
            <w:pPr>
              <w:spacing w:before="90"/>
              <w:ind w:left="10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94.92</w:t>
            </w:r>
          </w:p>
        </w:tc>
      </w:tr>
      <w:tr w14:paraId="65066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31" w:type="dxa"/>
            <w:vAlign w:val="top"/>
          </w:tcPr>
          <w:p w14:paraId="504A508E">
            <w:pPr>
              <w:spacing w:before="91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303</w:t>
            </w:r>
          </w:p>
        </w:tc>
        <w:tc>
          <w:tcPr>
            <w:tcW w:w="3664" w:type="dxa"/>
            <w:vAlign w:val="top"/>
          </w:tcPr>
          <w:p w14:paraId="1C4F8B17">
            <w:pPr>
              <w:spacing w:before="90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对个人和家庭的补助</w:t>
            </w:r>
          </w:p>
        </w:tc>
        <w:tc>
          <w:tcPr>
            <w:tcW w:w="2411" w:type="dxa"/>
            <w:vAlign w:val="top"/>
          </w:tcPr>
          <w:p w14:paraId="31068FE8">
            <w:pPr>
              <w:spacing w:before="91"/>
              <w:ind w:left="17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681.58</w:t>
            </w:r>
          </w:p>
        </w:tc>
        <w:tc>
          <w:tcPr>
            <w:tcW w:w="1972" w:type="dxa"/>
            <w:vAlign w:val="top"/>
          </w:tcPr>
          <w:p w14:paraId="11069A87">
            <w:pPr>
              <w:spacing w:before="91"/>
              <w:ind w:left="12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681.58</w:t>
            </w:r>
          </w:p>
        </w:tc>
        <w:tc>
          <w:tcPr>
            <w:tcW w:w="1676" w:type="dxa"/>
            <w:vAlign w:val="top"/>
          </w:tcPr>
          <w:p w14:paraId="00F42699">
            <w:pPr>
              <w:pStyle w:val="6"/>
            </w:pPr>
          </w:p>
        </w:tc>
      </w:tr>
      <w:tr w14:paraId="7BFBE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31" w:type="dxa"/>
            <w:vAlign w:val="top"/>
          </w:tcPr>
          <w:p w14:paraId="7FB2BB40">
            <w:pPr>
              <w:spacing w:before="91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30301</w:t>
            </w:r>
          </w:p>
        </w:tc>
        <w:tc>
          <w:tcPr>
            <w:tcW w:w="3664" w:type="dxa"/>
            <w:vAlign w:val="top"/>
          </w:tcPr>
          <w:p w14:paraId="3B15C5A6">
            <w:pPr>
              <w:spacing w:before="91" w:line="220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离休费</w:t>
            </w:r>
          </w:p>
        </w:tc>
        <w:tc>
          <w:tcPr>
            <w:tcW w:w="2411" w:type="dxa"/>
            <w:vAlign w:val="top"/>
          </w:tcPr>
          <w:p w14:paraId="043E098B">
            <w:pPr>
              <w:spacing w:before="91"/>
              <w:ind w:left="17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235.68</w:t>
            </w:r>
          </w:p>
        </w:tc>
        <w:tc>
          <w:tcPr>
            <w:tcW w:w="1972" w:type="dxa"/>
            <w:vAlign w:val="top"/>
          </w:tcPr>
          <w:p w14:paraId="1E0F5AE9">
            <w:pPr>
              <w:spacing w:before="91"/>
              <w:ind w:left="12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235.68</w:t>
            </w:r>
          </w:p>
        </w:tc>
        <w:tc>
          <w:tcPr>
            <w:tcW w:w="1676" w:type="dxa"/>
            <w:vAlign w:val="top"/>
          </w:tcPr>
          <w:p w14:paraId="0F0C10A5">
            <w:pPr>
              <w:pStyle w:val="6"/>
            </w:pPr>
          </w:p>
        </w:tc>
      </w:tr>
      <w:tr w14:paraId="36AD4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31" w:type="dxa"/>
            <w:vAlign w:val="top"/>
          </w:tcPr>
          <w:p w14:paraId="6F04D968">
            <w:pPr>
              <w:spacing w:before="92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30302</w:t>
            </w:r>
          </w:p>
        </w:tc>
        <w:tc>
          <w:tcPr>
            <w:tcW w:w="3664" w:type="dxa"/>
            <w:vAlign w:val="top"/>
          </w:tcPr>
          <w:p w14:paraId="59D29500">
            <w:pPr>
              <w:spacing w:before="92" w:line="220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退休费</w:t>
            </w:r>
          </w:p>
        </w:tc>
        <w:tc>
          <w:tcPr>
            <w:tcW w:w="2411" w:type="dxa"/>
            <w:vAlign w:val="top"/>
          </w:tcPr>
          <w:p w14:paraId="75AF0C34">
            <w:pPr>
              <w:spacing w:before="92"/>
              <w:ind w:left="16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425.33</w:t>
            </w:r>
          </w:p>
        </w:tc>
        <w:tc>
          <w:tcPr>
            <w:tcW w:w="1972" w:type="dxa"/>
            <w:vAlign w:val="top"/>
          </w:tcPr>
          <w:p w14:paraId="45928CB6">
            <w:pPr>
              <w:spacing w:before="92"/>
              <w:ind w:left="12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425.33</w:t>
            </w:r>
          </w:p>
        </w:tc>
        <w:tc>
          <w:tcPr>
            <w:tcW w:w="1676" w:type="dxa"/>
            <w:vAlign w:val="top"/>
          </w:tcPr>
          <w:p w14:paraId="3E5F4BD3">
            <w:pPr>
              <w:pStyle w:val="6"/>
            </w:pPr>
          </w:p>
        </w:tc>
      </w:tr>
      <w:tr w14:paraId="302F3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31" w:type="dxa"/>
            <w:vAlign w:val="top"/>
          </w:tcPr>
          <w:p w14:paraId="33D9D8A4">
            <w:pPr>
              <w:spacing w:before="92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30305</w:t>
            </w:r>
          </w:p>
        </w:tc>
        <w:tc>
          <w:tcPr>
            <w:tcW w:w="3664" w:type="dxa"/>
            <w:vAlign w:val="top"/>
          </w:tcPr>
          <w:p w14:paraId="173E6B96">
            <w:pPr>
              <w:spacing w:before="91" w:line="222" w:lineRule="auto"/>
              <w:ind w:left="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生活补助</w:t>
            </w:r>
          </w:p>
        </w:tc>
        <w:tc>
          <w:tcPr>
            <w:tcW w:w="2411" w:type="dxa"/>
            <w:vAlign w:val="top"/>
          </w:tcPr>
          <w:p w14:paraId="0461AAD6">
            <w:pPr>
              <w:spacing w:before="92"/>
              <w:ind w:left="19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5.13</w:t>
            </w:r>
          </w:p>
        </w:tc>
        <w:tc>
          <w:tcPr>
            <w:tcW w:w="1972" w:type="dxa"/>
            <w:vAlign w:val="top"/>
          </w:tcPr>
          <w:p w14:paraId="56F97113">
            <w:pPr>
              <w:spacing w:before="92"/>
              <w:ind w:left="14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5.13</w:t>
            </w:r>
          </w:p>
        </w:tc>
        <w:tc>
          <w:tcPr>
            <w:tcW w:w="1676" w:type="dxa"/>
            <w:vAlign w:val="top"/>
          </w:tcPr>
          <w:p w14:paraId="782FB523">
            <w:pPr>
              <w:pStyle w:val="6"/>
            </w:pPr>
          </w:p>
        </w:tc>
      </w:tr>
      <w:tr w14:paraId="10A36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31" w:type="dxa"/>
            <w:vAlign w:val="top"/>
          </w:tcPr>
          <w:p w14:paraId="66F19CDA">
            <w:pPr>
              <w:spacing w:before="93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30309</w:t>
            </w:r>
          </w:p>
        </w:tc>
        <w:tc>
          <w:tcPr>
            <w:tcW w:w="3664" w:type="dxa"/>
            <w:vAlign w:val="top"/>
          </w:tcPr>
          <w:p w14:paraId="2D2EC57D">
            <w:pPr>
              <w:spacing w:before="93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奖励金</w:t>
            </w:r>
          </w:p>
        </w:tc>
        <w:tc>
          <w:tcPr>
            <w:tcW w:w="2411" w:type="dxa"/>
            <w:vAlign w:val="top"/>
          </w:tcPr>
          <w:p w14:paraId="5FCFEA1D">
            <w:pPr>
              <w:spacing w:before="93"/>
              <w:ind w:left="19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0.24</w:t>
            </w:r>
          </w:p>
        </w:tc>
        <w:tc>
          <w:tcPr>
            <w:tcW w:w="1972" w:type="dxa"/>
            <w:vAlign w:val="top"/>
          </w:tcPr>
          <w:p w14:paraId="1A0DC92C">
            <w:pPr>
              <w:spacing w:before="93"/>
              <w:ind w:left="14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0.24</w:t>
            </w:r>
          </w:p>
        </w:tc>
        <w:tc>
          <w:tcPr>
            <w:tcW w:w="1676" w:type="dxa"/>
            <w:vAlign w:val="top"/>
          </w:tcPr>
          <w:p w14:paraId="13711112">
            <w:pPr>
              <w:pStyle w:val="6"/>
            </w:pPr>
          </w:p>
        </w:tc>
      </w:tr>
      <w:tr w14:paraId="7CDF6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31" w:type="dxa"/>
            <w:vAlign w:val="top"/>
          </w:tcPr>
          <w:p w14:paraId="4A14809F">
            <w:pPr>
              <w:spacing w:before="93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30399</w:t>
            </w:r>
          </w:p>
        </w:tc>
        <w:tc>
          <w:tcPr>
            <w:tcW w:w="3664" w:type="dxa"/>
            <w:vAlign w:val="top"/>
          </w:tcPr>
          <w:p w14:paraId="0B771DC7">
            <w:pPr>
              <w:spacing w:before="93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其他对个人和家庭的补助</w:t>
            </w:r>
          </w:p>
        </w:tc>
        <w:tc>
          <w:tcPr>
            <w:tcW w:w="2411" w:type="dxa"/>
            <w:vAlign w:val="top"/>
          </w:tcPr>
          <w:p w14:paraId="533B1D9F">
            <w:pPr>
              <w:spacing w:before="93"/>
              <w:ind w:left="18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15.20</w:t>
            </w:r>
          </w:p>
        </w:tc>
        <w:tc>
          <w:tcPr>
            <w:tcW w:w="1972" w:type="dxa"/>
            <w:vAlign w:val="top"/>
          </w:tcPr>
          <w:p w14:paraId="7CE107F7">
            <w:pPr>
              <w:spacing w:before="93"/>
              <w:ind w:right="42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15.20</w:t>
            </w:r>
          </w:p>
        </w:tc>
        <w:tc>
          <w:tcPr>
            <w:tcW w:w="1676" w:type="dxa"/>
            <w:vAlign w:val="top"/>
          </w:tcPr>
          <w:p w14:paraId="6E847932">
            <w:pPr>
              <w:pStyle w:val="6"/>
            </w:pPr>
          </w:p>
        </w:tc>
      </w:tr>
    </w:tbl>
    <w:p w14:paraId="3BC6FC68">
      <w:pPr>
        <w:pStyle w:val="2"/>
      </w:pPr>
    </w:p>
    <w:p w14:paraId="3D5C73CC">
      <w:pPr>
        <w:sectPr>
          <w:footerReference r:id="rId34" w:type="default"/>
          <w:pgSz w:w="11906" w:h="16839"/>
          <w:pgMar w:top="516" w:right="487" w:bottom="520" w:left="454" w:header="149" w:footer="285" w:gutter="0"/>
          <w:cols w:space="720" w:num="1"/>
        </w:sectPr>
      </w:pPr>
    </w:p>
    <w:p w14:paraId="58899A5D">
      <w:pPr>
        <w:spacing w:before="292" w:line="222" w:lineRule="auto"/>
        <w:ind w:left="7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6"/>
          <w:sz w:val="22"/>
          <w:szCs w:val="22"/>
        </w:rPr>
        <w:t>公开</w:t>
      </w:r>
      <w:r>
        <w:rPr>
          <w:rFonts w:ascii="仿宋" w:hAnsi="仿宋" w:eastAsia="仿宋" w:cs="仿宋"/>
          <w:spacing w:val="-45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09</w:t>
      </w:r>
      <w:r>
        <w:rPr>
          <w:rFonts w:ascii="仿宋" w:hAnsi="仿宋" w:eastAsia="仿宋" w:cs="仿宋"/>
          <w:spacing w:val="-3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表</w:t>
      </w:r>
    </w:p>
    <w:p w14:paraId="4DDEFBC9">
      <w:pPr>
        <w:spacing w:before="206" w:line="222" w:lineRule="auto"/>
        <w:ind w:left="2915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5"/>
          <w:sz w:val="44"/>
          <w:szCs w:val="44"/>
        </w:rPr>
        <w:t>一般公共预算“三公”经费、会议费、培训费支出表</w:t>
      </w:r>
    </w:p>
    <w:p w14:paraId="5C5C604A">
      <w:pPr>
        <w:spacing w:before="203" w:line="220" w:lineRule="auto"/>
        <w:ind w:left="7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z w:val="22"/>
          <w:szCs w:val="22"/>
        </w:rPr>
        <w:t xml:space="preserve">部门：江苏省苏州市人民检察院                                                         </w:t>
      </w:r>
      <w:r>
        <w:rPr>
          <w:rFonts w:ascii="仿宋" w:hAnsi="仿宋" w:eastAsia="仿宋" w:cs="仿宋"/>
          <w:spacing w:val="-1"/>
          <w:sz w:val="22"/>
          <w:szCs w:val="22"/>
        </w:rPr>
        <w:t xml:space="preserve">                                                 单位：万元</w:t>
      </w:r>
    </w:p>
    <w:p w14:paraId="6F202C34">
      <w:pPr>
        <w:spacing w:line="86" w:lineRule="exact"/>
      </w:pPr>
    </w:p>
    <w:tbl>
      <w:tblPr>
        <w:tblStyle w:val="5"/>
        <w:tblW w:w="15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4"/>
        <w:gridCol w:w="2330"/>
        <w:gridCol w:w="2036"/>
        <w:gridCol w:w="1696"/>
        <w:gridCol w:w="1679"/>
        <w:gridCol w:w="1851"/>
        <w:gridCol w:w="2056"/>
        <w:gridCol w:w="1787"/>
      </w:tblGrid>
      <w:tr w14:paraId="7C486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74" w:type="dxa"/>
            <w:vMerge w:val="restart"/>
            <w:tcBorders>
              <w:bottom w:val="nil"/>
            </w:tcBorders>
            <w:vAlign w:val="top"/>
          </w:tcPr>
          <w:p w14:paraId="4F0952A0">
            <w:pPr>
              <w:pStyle w:val="6"/>
              <w:spacing w:line="407" w:lineRule="auto"/>
            </w:pPr>
          </w:p>
          <w:p w14:paraId="7EB8D7D8">
            <w:pPr>
              <w:spacing w:before="71" w:line="222" w:lineRule="auto"/>
              <w:ind w:left="3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“三公”经费合计</w:t>
            </w:r>
          </w:p>
        </w:tc>
        <w:tc>
          <w:tcPr>
            <w:tcW w:w="2330" w:type="dxa"/>
            <w:vMerge w:val="restart"/>
            <w:tcBorders>
              <w:bottom w:val="nil"/>
            </w:tcBorders>
            <w:vAlign w:val="top"/>
          </w:tcPr>
          <w:p w14:paraId="672163D9">
            <w:pPr>
              <w:pStyle w:val="6"/>
              <w:spacing w:line="407" w:lineRule="auto"/>
            </w:pPr>
          </w:p>
          <w:p w14:paraId="26737088">
            <w:pPr>
              <w:spacing w:before="71" w:line="223" w:lineRule="auto"/>
              <w:ind w:left="3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因公出国（境）费</w:t>
            </w:r>
          </w:p>
        </w:tc>
        <w:tc>
          <w:tcPr>
            <w:tcW w:w="5411" w:type="dxa"/>
            <w:gridSpan w:val="3"/>
            <w:vAlign w:val="top"/>
          </w:tcPr>
          <w:p w14:paraId="26F764CB">
            <w:pPr>
              <w:spacing w:before="89" w:line="219" w:lineRule="auto"/>
              <w:ind w:left="13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公务用车购置及运行维护费</w:t>
            </w:r>
          </w:p>
        </w:tc>
        <w:tc>
          <w:tcPr>
            <w:tcW w:w="1851" w:type="dxa"/>
            <w:vMerge w:val="restart"/>
            <w:tcBorders>
              <w:bottom w:val="nil"/>
            </w:tcBorders>
            <w:vAlign w:val="top"/>
          </w:tcPr>
          <w:p w14:paraId="270099C2">
            <w:pPr>
              <w:pStyle w:val="6"/>
              <w:spacing w:line="406" w:lineRule="auto"/>
            </w:pPr>
          </w:p>
          <w:p w14:paraId="28516E55">
            <w:pPr>
              <w:spacing w:before="71" w:line="222" w:lineRule="auto"/>
              <w:ind w:left="3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公务接待费</w:t>
            </w:r>
          </w:p>
        </w:tc>
        <w:tc>
          <w:tcPr>
            <w:tcW w:w="2056" w:type="dxa"/>
            <w:vMerge w:val="restart"/>
            <w:tcBorders>
              <w:bottom w:val="nil"/>
            </w:tcBorders>
            <w:vAlign w:val="top"/>
          </w:tcPr>
          <w:p w14:paraId="079AE625">
            <w:pPr>
              <w:pStyle w:val="6"/>
              <w:spacing w:line="406" w:lineRule="auto"/>
            </w:pPr>
          </w:p>
          <w:p w14:paraId="4F86A458">
            <w:pPr>
              <w:spacing w:before="72" w:line="224" w:lineRule="auto"/>
              <w:ind w:left="7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会议费</w:t>
            </w:r>
          </w:p>
        </w:tc>
        <w:tc>
          <w:tcPr>
            <w:tcW w:w="1787" w:type="dxa"/>
            <w:vMerge w:val="restart"/>
            <w:tcBorders>
              <w:bottom w:val="nil"/>
            </w:tcBorders>
            <w:vAlign w:val="top"/>
          </w:tcPr>
          <w:p w14:paraId="23FCFB7C">
            <w:pPr>
              <w:pStyle w:val="6"/>
              <w:spacing w:line="407" w:lineRule="auto"/>
            </w:pPr>
          </w:p>
          <w:p w14:paraId="5FA420D0">
            <w:pPr>
              <w:spacing w:before="71" w:line="223" w:lineRule="auto"/>
              <w:ind w:left="5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培训费</w:t>
            </w:r>
          </w:p>
        </w:tc>
      </w:tr>
      <w:tr w14:paraId="3BC05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474" w:type="dxa"/>
            <w:vMerge w:val="continue"/>
            <w:tcBorders>
              <w:top w:val="nil"/>
            </w:tcBorders>
            <w:vAlign w:val="top"/>
          </w:tcPr>
          <w:p w14:paraId="4EF3465E">
            <w:pPr>
              <w:pStyle w:val="6"/>
            </w:pPr>
          </w:p>
        </w:tc>
        <w:tc>
          <w:tcPr>
            <w:tcW w:w="2330" w:type="dxa"/>
            <w:vMerge w:val="continue"/>
            <w:tcBorders>
              <w:top w:val="nil"/>
            </w:tcBorders>
            <w:vAlign w:val="top"/>
          </w:tcPr>
          <w:p w14:paraId="0901396B">
            <w:pPr>
              <w:pStyle w:val="6"/>
            </w:pPr>
          </w:p>
        </w:tc>
        <w:tc>
          <w:tcPr>
            <w:tcW w:w="2036" w:type="dxa"/>
            <w:vAlign w:val="top"/>
          </w:tcPr>
          <w:p w14:paraId="66A1510A">
            <w:pPr>
              <w:spacing w:before="255" w:line="222" w:lineRule="auto"/>
              <w:ind w:left="8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小计</w:t>
            </w:r>
          </w:p>
        </w:tc>
        <w:tc>
          <w:tcPr>
            <w:tcW w:w="1696" w:type="dxa"/>
            <w:vAlign w:val="top"/>
          </w:tcPr>
          <w:p w14:paraId="5EF4AA74">
            <w:pPr>
              <w:spacing w:before="255" w:line="219" w:lineRule="auto"/>
              <w:ind w:left="9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公务用车购置费</w:t>
            </w:r>
          </w:p>
        </w:tc>
        <w:tc>
          <w:tcPr>
            <w:tcW w:w="1679" w:type="dxa"/>
            <w:vAlign w:val="top"/>
          </w:tcPr>
          <w:p w14:paraId="31723160">
            <w:pPr>
              <w:spacing w:before="91" w:line="276" w:lineRule="auto"/>
              <w:ind w:left="628" w:right="63" w:hanging="5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公务用车运行维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护费</w:t>
            </w:r>
          </w:p>
        </w:tc>
        <w:tc>
          <w:tcPr>
            <w:tcW w:w="1851" w:type="dxa"/>
            <w:vMerge w:val="continue"/>
            <w:tcBorders>
              <w:top w:val="nil"/>
            </w:tcBorders>
            <w:vAlign w:val="top"/>
          </w:tcPr>
          <w:p w14:paraId="4E0B3B83">
            <w:pPr>
              <w:pStyle w:val="6"/>
            </w:pPr>
          </w:p>
        </w:tc>
        <w:tc>
          <w:tcPr>
            <w:tcW w:w="2056" w:type="dxa"/>
            <w:vMerge w:val="continue"/>
            <w:tcBorders>
              <w:top w:val="nil"/>
            </w:tcBorders>
            <w:vAlign w:val="top"/>
          </w:tcPr>
          <w:p w14:paraId="2F65E07E">
            <w:pPr>
              <w:pStyle w:val="6"/>
            </w:pPr>
          </w:p>
        </w:tc>
        <w:tc>
          <w:tcPr>
            <w:tcW w:w="1787" w:type="dxa"/>
            <w:vMerge w:val="continue"/>
            <w:tcBorders>
              <w:top w:val="nil"/>
            </w:tcBorders>
            <w:vAlign w:val="top"/>
          </w:tcPr>
          <w:p w14:paraId="1498F905">
            <w:pPr>
              <w:pStyle w:val="6"/>
            </w:pPr>
          </w:p>
        </w:tc>
      </w:tr>
      <w:tr w14:paraId="0EE55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474" w:type="dxa"/>
            <w:vAlign w:val="top"/>
          </w:tcPr>
          <w:p w14:paraId="5DB1E89B">
            <w:pPr>
              <w:spacing w:before="92"/>
              <w:ind w:left="17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187.80</w:t>
            </w:r>
          </w:p>
        </w:tc>
        <w:tc>
          <w:tcPr>
            <w:tcW w:w="2330" w:type="dxa"/>
            <w:vAlign w:val="top"/>
          </w:tcPr>
          <w:p w14:paraId="0C313FBE">
            <w:pPr>
              <w:spacing w:before="92"/>
              <w:ind w:left="17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15.00</w:t>
            </w:r>
          </w:p>
        </w:tc>
        <w:tc>
          <w:tcPr>
            <w:tcW w:w="2036" w:type="dxa"/>
            <w:vAlign w:val="top"/>
          </w:tcPr>
          <w:p w14:paraId="33844582">
            <w:pPr>
              <w:spacing w:before="92"/>
              <w:ind w:left="13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132.80</w:t>
            </w:r>
          </w:p>
        </w:tc>
        <w:tc>
          <w:tcPr>
            <w:tcW w:w="1696" w:type="dxa"/>
            <w:vAlign w:val="top"/>
          </w:tcPr>
          <w:p w14:paraId="455E89E1">
            <w:pPr>
              <w:spacing w:before="92"/>
              <w:ind w:left="10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27.50</w:t>
            </w:r>
          </w:p>
        </w:tc>
        <w:tc>
          <w:tcPr>
            <w:tcW w:w="1679" w:type="dxa"/>
            <w:vAlign w:val="top"/>
          </w:tcPr>
          <w:p w14:paraId="13FCE55F">
            <w:pPr>
              <w:spacing w:before="92"/>
              <w:ind w:left="9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105.30</w:t>
            </w:r>
          </w:p>
        </w:tc>
        <w:tc>
          <w:tcPr>
            <w:tcW w:w="1851" w:type="dxa"/>
            <w:vAlign w:val="top"/>
          </w:tcPr>
          <w:p w14:paraId="4E192E2D">
            <w:pPr>
              <w:spacing w:before="92"/>
              <w:ind w:left="12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40.00</w:t>
            </w:r>
          </w:p>
        </w:tc>
        <w:tc>
          <w:tcPr>
            <w:tcW w:w="2056" w:type="dxa"/>
            <w:vAlign w:val="top"/>
          </w:tcPr>
          <w:p w14:paraId="65569734">
            <w:pPr>
              <w:spacing w:before="92"/>
              <w:ind w:left="14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30.00</w:t>
            </w:r>
          </w:p>
        </w:tc>
        <w:tc>
          <w:tcPr>
            <w:tcW w:w="1787" w:type="dxa"/>
            <w:vAlign w:val="top"/>
          </w:tcPr>
          <w:p w14:paraId="33854FC9">
            <w:pPr>
              <w:spacing w:before="92"/>
              <w:ind w:left="11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55.00</w:t>
            </w:r>
          </w:p>
        </w:tc>
      </w:tr>
    </w:tbl>
    <w:p w14:paraId="0D2600BE">
      <w:pPr>
        <w:pStyle w:val="2"/>
      </w:pPr>
    </w:p>
    <w:p w14:paraId="5EEDFD89">
      <w:pPr>
        <w:sectPr>
          <w:headerReference r:id="rId35" w:type="default"/>
          <w:footerReference r:id="rId36" w:type="default"/>
          <w:pgSz w:w="16839" w:h="11906"/>
          <w:pgMar w:top="516" w:right="485" w:bottom="520" w:left="434" w:header="149" w:footer="285" w:gutter="0"/>
          <w:cols w:space="720" w:num="1"/>
        </w:sectPr>
      </w:pPr>
    </w:p>
    <w:p w14:paraId="67C4117D">
      <w:pPr>
        <w:spacing w:before="292" w:line="222" w:lineRule="auto"/>
        <w:ind w:left="7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9"/>
          <w:sz w:val="22"/>
          <w:szCs w:val="22"/>
        </w:rPr>
        <w:t>公开</w:t>
      </w:r>
      <w:r>
        <w:rPr>
          <w:rFonts w:ascii="仿宋" w:hAnsi="仿宋" w:eastAsia="仿宋" w:cs="仿宋"/>
          <w:spacing w:val="-30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9"/>
          <w:sz w:val="22"/>
          <w:szCs w:val="22"/>
        </w:rPr>
        <w:t>10</w:t>
      </w:r>
      <w:r>
        <w:rPr>
          <w:rFonts w:ascii="仿宋" w:hAnsi="仿宋" w:eastAsia="仿宋" w:cs="仿宋"/>
          <w:spacing w:val="-3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9"/>
          <w:sz w:val="22"/>
          <w:szCs w:val="22"/>
        </w:rPr>
        <w:t>表</w:t>
      </w:r>
    </w:p>
    <w:p w14:paraId="3EEE70A8">
      <w:pPr>
        <w:spacing w:before="207" w:line="220" w:lineRule="auto"/>
        <w:ind w:left="3232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7"/>
          <w:sz w:val="44"/>
          <w:szCs w:val="44"/>
        </w:rPr>
        <w:t>政府性基金预算支出表</w:t>
      </w:r>
    </w:p>
    <w:p w14:paraId="298CAFEB">
      <w:pPr>
        <w:spacing w:before="207" w:line="220" w:lineRule="auto"/>
        <w:ind w:left="7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2"/>
          <w:sz w:val="22"/>
          <w:szCs w:val="22"/>
        </w:rPr>
        <w:t>部门：江苏省苏州市人民检察院</w:t>
      </w:r>
      <w:r>
        <w:rPr>
          <w:rFonts w:ascii="仿宋" w:hAnsi="仿宋" w:eastAsia="仿宋" w:cs="仿宋"/>
          <w:spacing w:val="1"/>
          <w:sz w:val="22"/>
          <w:szCs w:val="22"/>
        </w:rPr>
        <w:t xml:space="preserve">                                                        </w:t>
      </w:r>
      <w:r>
        <w:rPr>
          <w:rFonts w:ascii="仿宋" w:hAnsi="仿宋" w:eastAsia="仿宋" w:cs="仿宋"/>
          <w:sz w:val="22"/>
          <w:szCs w:val="22"/>
        </w:rPr>
        <w:t xml:space="preserve">   </w:t>
      </w:r>
      <w:r>
        <w:rPr>
          <w:rFonts w:ascii="仿宋" w:hAnsi="仿宋" w:eastAsia="仿宋" w:cs="仿宋"/>
          <w:spacing w:val="-2"/>
          <w:sz w:val="22"/>
          <w:szCs w:val="22"/>
        </w:rPr>
        <w:t>单位：万元</w:t>
      </w:r>
    </w:p>
    <w:p w14:paraId="40A322B5">
      <w:pPr>
        <w:spacing w:line="86" w:lineRule="exact"/>
      </w:pPr>
    </w:p>
    <w:tbl>
      <w:tblPr>
        <w:tblStyle w:val="5"/>
        <w:tblW w:w="1081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2831"/>
        <w:gridCol w:w="1781"/>
        <w:gridCol w:w="2090"/>
        <w:gridCol w:w="2488"/>
      </w:tblGrid>
      <w:tr w14:paraId="49C69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21" w:type="dxa"/>
            <w:vMerge w:val="restart"/>
            <w:tcBorders>
              <w:bottom w:val="nil"/>
            </w:tcBorders>
            <w:vAlign w:val="top"/>
          </w:tcPr>
          <w:p w14:paraId="6BCA25B5">
            <w:pPr>
              <w:pStyle w:val="6"/>
            </w:pPr>
          </w:p>
          <w:p w14:paraId="6EB01E9F">
            <w:pPr>
              <w:spacing w:before="72" w:line="222" w:lineRule="auto"/>
              <w:ind w:left="3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科目编码</w:t>
            </w:r>
          </w:p>
        </w:tc>
        <w:tc>
          <w:tcPr>
            <w:tcW w:w="2831" w:type="dxa"/>
            <w:vMerge w:val="restart"/>
            <w:tcBorders>
              <w:bottom w:val="nil"/>
            </w:tcBorders>
            <w:vAlign w:val="top"/>
          </w:tcPr>
          <w:p w14:paraId="705A43C9">
            <w:pPr>
              <w:pStyle w:val="6"/>
            </w:pPr>
          </w:p>
          <w:p w14:paraId="68B52BA8">
            <w:pPr>
              <w:spacing w:before="71" w:line="221" w:lineRule="auto"/>
              <w:ind w:left="9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科目名称</w:t>
            </w:r>
          </w:p>
        </w:tc>
        <w:tc>
          <w:tcPr>
            <w:tcW w:w="6359" w:type="dxa"/>
            <w:gridSpan w:val="3"/>
            <w:vAlign w:val="top"/>
          </w:tcPr>
          <w:p w14:paraId="09FF6A13">
            <w:pPr>
              <w:spacing w:before="89" w:line="220" w:lineRule="auto"/>
              <w:ind w:left="19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本年政府性基金预算支出</w:t>
            </w:r>
          </w:p>
        </w:tc>
      </w:tr>
      <w:tr w14:paraId="68CC2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21" w:type="dxa"/>
            <w:vMerge w:val="continue"/>
            <w:tcBorders>
              <w:top w:val="nil"/>
            </w:tcBorders>
            <w:vAlign w:val="top"/>
          </w:tcPr>
          <w:p w14:paraId="6552BDA4">
            <w:pPr>
              <w:pStyle w:val="6"/>
            </w:pPr>
          </w:p>
        </w:tc>
        <w:tc>
          <w:tcPr>
            <w:tcW w:w="2831" w:type="dxa"/>
            <w:vMerge w:val="continue"/>
            <w:tcBorders>
              <w:top w:val="nil"/>
            </w:tcBorders>
            <w:vAlign w:val="top"/>
          </w:tcPr>
          <w:p w14:paraId="79B2A375">
            <w:pPr>
              <w:pStyle w:val="6"/>
            </w:pPr>
          </w:p>
        </w:tc>
        <w:tc>
          <w:tcPr>
            <w:tcW w:w="1781" w:type="dxa"/>
            <w:vAlign w:val="top"/>
          </w:tcPr>
          <w:p w14:paraId="42AF3780">
            <w:pPr>
              <w:spacing w:before="86" w:line="222" w:lineRule="auto"/>
              <w:ind w:left="6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2090" w:type="dxa"/>
            <w:vAlign w:val="top"/>
          </w:tcPr>
          <w:p w14:paraId="31D10A2A">
            <w:pPr>
              <w:spacing w:before="86" w:line="222" w:lineRule="auto"/>
              <w:ind w:left="6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基本支出</w:t>
            </w:r>
          </w:p>
        </w:tc>
        <w:tc>
          <w:tcPr>
            <w:tcW w:w="2488" w:type="dxa"/>
            <w:vAlign w:val="top"/>
          </w:tcPr>
          <w:p w14:paraId="1B0F6BA2">
            <w:pPr>
              <w:spacing w:before="86" w:line="224" w:lineRule="auto"/>
              <w:ind w:left="8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项目支出</w:t>
            </w:r>
          </w:p>
        </w:tc>
      </w:tr>
      <w:tr w14:paraId="330C8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21" w:type="dxa"/>
            <w:vAlign w:val="top"/>
          </w:tcPr>
          <w:p w14:paraId="4D228EE0">
            <w:pPr>
              <w:pStyle w:val="6"/>
            </w:pPr>
          </w:p>
        </w:tc>
        <w:tc>
          <w:tcPr>
            <w:tcW w:w="2831" w:type="dxa"/>
            <w:vAlign w:val="top"/>
          </w:tcPr>
          <w:p w14:paraId="7D0FFF6B">
            <w:pPr>
              <w:spacing w:before="155" w:line="222" w:lineRule="auto"/>
              <w:ind w:left="12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1781" w:type="dxa"/>
            <w:vAlign w:val="top"/>
          </w:tcPr>
          <w:p w14:paraId="3ABA1065">
            <w:pPr>
              <w:pStyle w:val="6"/>
            </w:pPr>
          </w:p>
        </w:tc>
        <w:tc>
          <w:tcPr>
            <w:tcW w:w="2090" w:type="dxa"/>
            <w:vAlign w:val="top"/>
          </w:tcPr>
          <w:p w14:paraId="4531C8D1">
            <w:pPr>
              <w:pStyle w:val="6"/>
            </w:pPr>
          </w:p>
        </w:tc>
        <w:tc>
          <w:tcPr>
            <w:tcW w:w="2488" w:type="dxa"/>
            <w:vAlign w:val="top"/>
          </w:tcPr>
          <w:p w14:paraId="3B0265DC">
            <w:pPr>
              <w:pStyle w:val="6"/>
            </w:pPr>
          </w:p>
        </w:tc>
      </w:tr>
      <w:tr w14:paraId="05572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21" w:type="dxa"/>
            <w:vAlign w:val="top"/>
          </w:tcPr>
          <w:p w14:paraId="025BFC1B">
            <w:pPr>
              <w:pStyle w:val="6"/>
            </w:pPr>
          </w:p>
        </w:tc>
        <w:tc>
          <w:tcPr>
            <w:tcW w:w="2831" w:type="dxa"/>
            <w:vAlign w:val="top"/>
          </w:tcPr>
          <w:p w14:paraId="18C304D3">
            <w:pPr>
              <w:pStyle w:val="6"/>
            </w:pPr>
          </w:p>
        </w:tc>
        <w:tc>
          <w:tcPr>
            <w:tcW w:w="1781" w:type="dxa"/>
            <w:vAlign w:val="top"/>
          </w:tcPr>
          <w:p w14:paraId="4A14DD63">
            <w:pPr>
              <w:pStyle w:val="6"/>
            </w:pPr>
          </w:p>
        </w:tc>
        <w:tc>
          <w:tcPr>
            <w:tcW w:w="2090" w:type="dxa"/>
            <w:vAlign w:val="top"/>
          </w:tcPr>
          <w:p w14:paraId="70520919">
            <w:pPr>
              <w:pStyle w:val="6"/>
            </w:pPr>
          </w:p>
        </w:tc>
        <w:tc>
          <w:tcPr>
            <w:tcW w:w="2488" w:type="dxa"/>
            <w:vAlign w:val="top"/>
          </w:tcPr>
          <w:p w14:paraId="4B044C17">
            <w:pPr>
              <w:pStyle w:val="6"/>
            </w:pPr>
          </w:p>
        </w:tc>
      </w:tr>
      <w:tr w14:paraId="3E542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21" w:type="dxa"/>
            <w:vAlign w:val="top"/>
          </w:tcPr>
          <w:p w14:paraId="025E62EE">
            <w:pPr>
              <w:pStyle w:val="6"/>
            </w:pPr>
          </w:p>
        </w:tc>
        <w:tc>
          <w:tcPr>
            <w:tcW w:w="2831" w:type="dxa"/>
            <w:vAlign w:val="top"/>
          </w:tcPr>
          <w:p w14:paraId="23AA39E1">
            <w:pPr>
              <w:pStyle w:val="6"/>
            </w:pPr>
          </w:p>
        </w:tc>
        <w:tc>
          <w:tcPr>
            <w:tcW w:w="1781" w:type="dxa"/>
            <w:vAlign w:val="top"/>
          </w:tcPr>
          <w:p w14:paraId="016462ED">
            <w:pPr>
              <w:pStyle w:val="6"/>
            </w:pPr>
          </w:p>
        </w:tc>
        <w:tc>
          <w:tcPr>
            <w:tcW w:w="2090" w:type="dxa"/>
            <w:vAlign w:val="top"/>
          </w:tcPr>
          <w:p w14:paraId="3C29D4C0">
            <w:pPr>
              <w:pStyle w:val="6"/>
            </w:pPr>
          </w:p>
        </w:tc>
        <w:tc>
          <w:tcPr>
            <w:tcW w:w="2488" w:type="dxa"/>
            <w:vAlign w:val="top"/>
          </w:tcPr>
          <w:p w14:paraId="40FC4AC1">
            <w:pPr>
              <w:pStyle w:val="6"/>
            </w:pPr>
          </w:p>
        </w:tc>
      </w:tr>
    </w:tbl>
    <w:p w14:paraId="5F415C55">
      <w:pPr>
        <w:spacing w:before="60" w:line="220" w:lineRule="auto"/>
        <w:ind w:left="186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2"/>
          <w:sz w:val="22"/>
          <w:szCs w:val="22"/>
        </w:rPr>
        <w:t>注：本部门无政府性基金预算，也没有使用政府性基金安排的支出，故本表无</w:t>
      </w:r>
      <w:r>
        <w:rPr>
          <w:rFonts w:ascii="仿宋" w:hAnsi="仿宋" w:eastAsia="仿宋" w:cs="仿宋"/>
          <w:b/>
          <w:bCs/>
          <w:spacing w:val="-3"/>
          <w:sz w:val="22"/>
          <w:szCs w:val="22"/>
        </w:rPr>
        <w:t>数据。</w:t>
      </w:r>
    </w:p>
    <w:p w14:paraId="1EF04EBF">
      <w:pPr>
        <w:spacing w:line="220" w:lineRule="auto"/>
        <w:rPr>
          <w:rFonts w:ascii="仿宋" w:hAnsi="仿宋" w:eastAsia="仿宋" w:cs="仿宋"/>
          <w:sz w:val="22"/>
          <w:szCs w:val="22"/>
        </w:rPr>
        <w:sectPr>
          <w:headerReference r:id="rId37" w:type="default"/>
          <w:footerReference r:id="rId38" w:type="default"/>
          <w:pgSz w:w="11906" w:h="16839"/>
          <w:pgMar w:top="516" w:right="530" w:bottom="520" w:left="554" w:header="149" w:footer="286" w:gutter="0"/>
          <w:cols w:space="720" w:num="1"/>
        </w:sectPr>
      </w:pPr>
    </w:p>
    <w:p w14:paraId="6AD9BA74">
      <w:pPr>
        <w:spacing w:before="297" w:line="222" w:lineRule="auto"/>
        <w:ind w:left="507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9"/>
          <w:sz w:val="22"/>
          <w:szCs w:val="22"/>
        </w:rPr>
        <w:t>公开</w:t>
      </w:r>
      <w:r>
        <w:rPr>
          <w:rFonts w:ascii="仿宋" w:hAnsi="仿宋" w:eastAsia="仿宋" w:cs="仿宋"/>
          <w:spacing w:val="-30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9"/>
          <w:sz w:val="22"/>
          <w:szCs w:val="22"/>
        </w:rPr>
        <w:t>11</w:t>
      </w:r>
      <w:r>
        <w:rPr>
          <w:rFonts w:ascii="仿宋" w:hAnsi="仿宋" w:eastAsia="仿宋" w:cs="仿宋"/>
          <w:spacing w:val="-3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9"/>
          <w:sz w:val="22"/>
          <w:szCs w:val="22"/>
        </w:rPr>
        <w:t>表</w:t>
      </w:r>
    </w:p>
    <w:p w14:paraId="39A73FF5">
      <w:pPr>
        <w:spacing w:before="308" w:line="222" w:lineRule="auto"/>
        <w:ind w:left="4935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10"/>
          <w:sz w:val="44"/>
          <w:szCs w:val="44"/>
        </w:rPr>
        <w:t>国有资本经营预算支出预算表</w:t>
      </w:r>
    </w:p>
    <w:p w14:paraId="2BBBCAC8">
      <w:pPr>
        <w:spacing w:before="245" w:line="220" w:lineRule="auto"/>
        <w:ind w:left="503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z w:val="22"/>
          <w:szCs w:val="22"/>
        </w:rPr>
        <w:t xml:space="preserve">部门：江苏省苏州市人民检察院                                             </w:t>
      </w:r>
      <w:r>
        <w:rPr>
          <w:rFonts w:ascii="仿宋" w:hAnsi="仿宋" w:eastAsia="仿宋" w:cs="仿宋"/>
          <w:spacing w:val="-1"/>
          <w:sz w:val="22"/>
          <w:szCs w:val="22"/>
        </w:rPr>
        <w:t xml:space="preserve">                                                 单位：万元</w:t>
      </w:r>
    </w:p>
    <w:p w14:paraId="0AC5703F">
      <w:pPr>
        <w:spacing w:line="31" w:lineRule="exact"/>
      </w:pPr>
    </w:p>
    <w:tbl>
      <w:tblPr>
        <w:tblStyle w:val="5"/>
        <w:tblW w:w="14694" w:type="dxa"/>
        <w:tblInd w:w="3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3800"/>
        <w:gridCol w:w="3108"/>
        <w:gridCol w:w="3092"/>
        <w:gridCol w:w="3094"/>
      </w:tblGrid>
      <w:tr w14:paraId="53B12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400" w:type="dxa"/>
            <w:gridSpan w:val="2"/>
            <w:vAlign w:val="top"/>
          </w:tcPr>
          <w:p w14:paraId="0CCC8A91">
            <w:pPr>
              <w:spacing w:before="34" w:line="205" w:lineRule="auto"/>
              <w:ind w:left="22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项</w:t>
            </w: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 xml:space="preserve">   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目</w:t>
            </w:r>
          </w:p>
        </w:tc>
        <w:tc>
          <w:tcPr>
            <w:tcW w:w="3108" w:type="dxa"/>
            <w:vMerge w:val="restart"/>
            <w:tcBorders>
              <w:bottom w:val="nil"/>
            </w:tcBorders>
            <w:vAlign w:val="top"/>
          </w:tcPr>
          <w:p w14:paraId="69B7EE23">
            <w:pPr>
              <w:pStyle w:val="6"/>
              <w:spacing w:line="252" w:lineRule="auto"/>
            </w:pPr>
          </w:p>
          <w:p w14:paraId="3189BD8A">
            <w:pPr>
              <w:spacing w:before="71" w:line="222" w:lineRule="auto"/>
              <w:ind w:left="9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本年支出合计</w:t>
            </w:r>
          </w:p>
        </w:tc>
        <w:tc>
          <w:tcPr>
            <w:tcW w:w="3092" w:type="dxa"/>
            <w:vMerge w:val="restart"/>
            <w:tcBorders>
              <w:bottom w:val="nil"/>
            </w:tcBorders>
            <w:vAlign w:val="top"/>
          </w:tcPr>
          <w:p w14:paraId="68658C8E">
            <w:pPr>
              <w:pStyle w:val="6"/>
              <w:spacing w:line="252" w:lineRule="auto"/>
            </w:pPr>
          </w:p>
          <w:p w14:paraId="4276987E">
            <w:pPr>
              <w:spacing w:before="71" w:line="222" w:lineRule="auto"/>
              <w:ind w:left="11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基本支出</w:t>
            </w:r>
          </w:p>
        </w:tc>
        <w:tc>
          <w:tcPr>
            <w:tcW w:w="3094" w:type="dxa"/>
            <w:vMerge w:val="restart"/>
            <w:tcBorders>
              <w:bottom w:val="nil"/>
            </w:tcBorders>
            <w:vAlign w:val="top"/>
          </w:tcPr>
          <w:p w14:paraId="2AEAEA02">
            <w:pPr>
              <w:pStyle w:val="6"/>
              <w:spacing w:line="251" w:lineRule="auto"/>
            </w:pPr>
          </w:p>
          <w:p w14:paraId="3BADD34B">
            <w:pPr>
              <w:spacing w:before="71" w:line="224" w:lineRule="auto"/>
              <w:ind w:left="11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项目支出</w:t>
            </w:r>
          </w:p>
        </w:tc>
      </w:tr>
      <w:tr w14:paraId="3BE80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00" w:type="dxa"/>
            <w:vAlign w:val="top"/>
          </w:tcPr>
          <w:p w14:paraId="332818C4">
            <w:pPr>
              <w:spacing w:before="30" w:line="222" w:lineRule="auto"/>
              <w:ind w:left="3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功能分类</w:t>
            </w:r>
          </w:p>
          <w:p w14:paraId="4CE09FF2">
            <w:pPr>
              <w:spacing w:before="21" w:line="202" w:lineRule="auto"/>
              <w:ind w:left="36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科目编码</w:t>
            </w:r>
          </w:p>
        </w:tc>
        <w:tc>
          <w:tcPr>
            <w:tcW w:w="3800" w:type="dxa"/>
            <w:vAlign w:val="top"/>
          </w:tcPr>
          <w:p w14:paraId="6059FF6F">
            <w:pPr>
              <w:spacing w:before="173" w:line="221" w:lineRule="auto"/>
              <w:ind w:left="14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科目名称</w:t>
            </w:r>
          </w:p>
        </w:tc>
        <w:tc>
          <w:tcPr>
            <w:tcW w:w="3108" w:type="dxa"/>
            <w:vMerge w:val="continue"/>
            <w:tcBorders>
              <w:top w:val="nil"/>
            </w:tcBorders>
            <w:vAlign w:val="top"/>
          </w:tcPr>
          <w:p w14:paraId="5E2F3B37">
            <w:pPr>
              <w:pStyle w:val="6"/>
            </w:pPr>
          </w:p>
        </w:tc>
        <w:tc>
          <w:tcPr>
            <w:tcW w:w="3092" w:type="dxa"/>
            <w:vMerge w:val="continue"/>
            <w:tcBorders>
              <w:top w:val="nil"/>
            </w:tcBorders>
            <w:vAlign w:val="top"/>
          </w:tcPr>
          <w:p w14:paraId="6E3EA4E2">
            <w:pPr>
              <w:pStyle w:val="6"/>
            </w:pPr>
          </w:p>
        </w:tc>
        <w:tc>
          <w:tcPr>
            <w:tcW w:w="3094" w:type="dxa"/>
            <w:vMerge w:val="continue"/>
            <w:tcBorders>
              <w:top w:val="nil"/>
            </w:tcBorders>
            <w:vAlign w:val="top"/>
          </w:tcPr>
          <w:p w14:paraId="57D8DBFE">
            <w:pPr>
              <w:pStyle w:val="6"/>
            </w:pPr>
          </w:p>
        </w:tc>
      </w:tr>
      <w:tr w14:paraId="05B52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400" w:type="dxa"/>
            <w:gridSpan w:val="2"/>
            <w:vAlign w:val="top"/>
          </w:tcPr>
          <w:p w14:paraId="25DFF585">
            <w:pPr>
              <w:spacing w:before="34" w:line="201" w:lineRule="auto"/>
              <w:ind w:left="24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栏次</w:t>
            </w:r>
          </w:p>
        </w:tc>
        <w:tc>
          <w:tcPr>
            <w:tcW w:w="3108" w:type="dxa"/>
            <w:vAlign w:val="top"/>
          </w:tcPr>
          <w:p w14:paraId="3667C5FF">
            <w:pPr>
              <w:spacing w:before="34" w:line="201" w:lineRule="auto"/>
              <w:ind w:left="15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3092" w:type="dxa"/>
            <w:vAlign w:val="top"/>
          </w:tcPr>
          <w:p w14:paraId="488045A4">
            <w:pPr>
              <w:spacing w:before="34" w:line="201" w:lineRule="auto"/>
              <w:ind w:left="14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3094" w:type="dxa"/>
            <w:vAlign w:val="top"/>
          </w:tcPr>
          <w:p w14:paraId="4765D3B1">
            <w:pPr>
              <w:spacing w:before="34" w:line="201" w:lineRule="auto"/>
              <w:ind w:left="15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3</w:t>
            </w:r>
          </w:p>
        </w:tc>
      </w:tr>
      <w:tr w14:paraId="05191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400" w:type="dxa"/>
            <w:gridSpan w:val="2"/>
            <w:vAlign w:val="top"/>
          </w:tcPr>
          <w:p w14:paraId="08FB89CB">
            <w:pPr>
              <w:spacing w:before="35" w:line="200" w:lineRule="auto"/>
              <w:ind w:left="24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3108" w:type="dxa"/>
            <w:vAlign w:val="top"/>
          </w:tcPr>
          <w:p w14:paraId="5F5D8385">
            <w:pPr>
              <w:pStyle w:val="6"/>
            </w:pPr>
          </w:p>
        </w:tc>
        <w:tc>
          <w:tcPr>
            <w:tcW w:w="3092" w:type="dxa"/>
            <w:vAlign w:val="top"/>
          </w:tcPr>
          <w:p w14:paraId="7BBD2FEE">
            <w:pPr>
              <w:pStyle w:val="6"/>
            </w:pPr>
          </w:p>
        </w:tc>
        <w:tc>
          <w:tcPr>
            <w:tcW w:w="3094" w:type="dxa"/>
            <w:vAlign w:val="top"/>
          </w:tcPr>
          <w:p w14:paraId="77FEB575">
            <w:pPr>
              <w:pStyle w:val="6"/>
            </w:pPr>
          </w:p>
        </w:tc>
      </w:tr>
      <w:tr w14:paraId="223AA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00" w:type="dxa"/>
            <w:vAlign w:val="top"/>
          </w:tcPr>
          <w:p w14:paraId="77EB6C6B">
            <w:pPr>
              <w:pStyle w:val="6"/>
            </w:pPr>
          </w:p>
        </w:tc>
        <w:tc>
          <w:tcPr>
            <w:tcW w:w="3800" w:type="dxa"/>
            <w:vAlign w:val="top"/>
          </w:tcPr>
          <w:p w14:paraId="1FDD24B2">
            <w:pPr>
              <w:pStyle w:val="6"/>
            </w:pPr>
          </w:p>
        </w:tc>
        <w:tc>
          <w:tcPr>
            <w:tcW w:w="3108" w:type="dxa"/>
            <w:vAlign w:val="top"/>
          </w:tcPr>
          <w:p w14:paraId="36E7C37F">
            <w:pPr>
              <w:pStyle w:val="6"/>
            </w:pPr>
          </w:p>
        </w:tc>
        <w:tc>
          <w:tcPr>
            <w:tcW w:w="3092" w:type="dxa"/>
            <w:vAlign w:val="top"/>
          </w:tcPr>
          <w:p w14:paraId="6B9A013B">
            <w:pPr>
              <w:pStyle w:val="6"/>
            </w:pPr>
          </w:p>
        </w:tc>
        <w:tc>
          <w:tcPr>
            <w:tcW w:w="3094" w:type="dxa"/>
            <w:vAlign w:val="top"/>
          </w:tcPr>
          <w:p w14:paraId="6016B0FC">
            <w:pPr>
              <w:pStyle w:val="6"/>
            </w:pPr>
          </w:p>
        </w:tc>
      </w:tr>
      <w:tr w14:paraId="4EE94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600" w:type="dxa"/>
            <w:vAlign w:val="top"/>
          </w:tcPr>
          <w:p w14:paraId="15E74CC8">
            <w:pPr>
              <w:pStyle w:val="6"/>
            </w:pPr>
          </w:p>
        </w:tc>
        <w:tc>
          <w:tcPr>
            <w:tcW w:w="3800" w:type="dxa"/>
            <w:vAlign w:val="top"/>
          </w:tcPr>
          <w:p w14:paraId="5DC34DD0">
            <w:pPr>
              <w:pStyle w:val="6"/>
            </w:pPr>
          </w:p>
        </w:tc>
        <w:tc>
          <w:tcPr>
            <w:tcW w:w="3108" w:type="dxa"/>
            <w:vAlign w:val="top"/>
          </w:tcPr>
          <w:p w14:paraId="1B015BD1">
            <w:pPr>
              <w:pStyle w:val="6"/>
            </w:pPr>
          </w:p>
        </w:tc>
        <w:tc>
          <w:tcPr>
            <w:tcW w:w="3092" w:type="dxa"/>
            <w:vAlign w:val="top"/>
          </w:tcPr>
          <w:p w14:paraId="2D36FFFB">
            <w:pPr>
              <w:pStyle w:val="6"/>
            </w:pPr>
          </w:p>
        </w:tc>
        <w:tc>
          <w:tcPr>
            <w:tcW w:w="3094" w:type="dxa"/>
            <w:vAlign w:val="top"/>
          </w:tcPr>
          <w:p w14:paraId="6872505D">
            <w:pPr>
              <w:pStyle w:val="6"/>
            </w:pPr>
          </w:p>
        </w:tc>
      </w:tr>
    </w:tbl>
    <w:p w14:paraId="70E58987">
      <w:pPr>
        <w:spacing w:before="58" w:line="222" w:lineRule="auto"/>
        <w:ind w:left="489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3"/>
          <w:sz w:val="22"/>
          <w:szCs w:val="22"/>
        </w:rPr>
        <w:t>注：本部门无国有资本经营预算支出，故本表无数据。</w:t>
      </w:r>
    </w:p>
    <w:p w14:paraId="1BEA6061">
      <w:pPr>
        <w:spacing w:line="222" w:lineRule="auto"/>
        <w:rPr>
          <w:rFonts w:ascii="仿宋" w:hAnsi="仿宋" w:eastAsia="仿宋" w:cs="仿宋"/>
          <w:sz w:val="22"/>
          <w:szCs w:val="22"/>
        </w:rPr>
        <w:sectPr>
          <w:headerReference r:id="rId39" w:type="default"/>
          <w:footerReference r:id="rId40" w:type="default"/>
          <w:pgSz w:w="16839" w:h="11906"/>
          <w:pgMar w:top="516" w:right="691" w:bottom="520" w:left="690" w:header="149" w:footer="285" w:gutter="0"/>
          <w:cols w:space="720" w:num="1"/>
        </w:sectPr>
      </w:pPr>
    </w:p>
    <w:p w14:paraId="20F38A91">
      <w:pPr>
        <w:pStyle w:val="2"/>
        <w:spacing w:line="312" w:lineRule="auto"/>
      </w:pPr>
    </w:p>
    <w:p w14:paraId="183186F4">
      <w:pPr>
        <w:pStyle w:val="2"/>
        <w:spacing w:line="313" w:lineRule="auto"/>
      </w:pPr>
    </w:p>
    <w:p w14:paraId="265D332C">
      <w:pPr>
        <w:spacing w:before="72" w:line="222" w:lineRule="auto"/>
        <w:ind w:left="86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9"/>
          <w:sz w:val="22"/>
          <w:szCs w:val="22"/>
        </w:rPr>
        <w:t>公开</w:t>
      </w:r>
      <w:r>
        <w:rPr>
          <w:rFonts w:ascii="仿宋" w:hAnsi="仿宋" w:eastAsia="仿宋" w:cs="仿宋"/>
          <w:spacing w:val="-30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9"/>
          <w:sz w:val="22"/>
          <w:szCs w:val="22"/>
        </w:rPr>
        <w:t>12</w:t>
      </w:r>
      <w:r>
        <w:rPr>
          <w:rFonts w:ascii="仿宋" w:hAnsi="仿宋" w:eastAsia="仿宋" w:cs="仿宋"/>
          <w:spacing w:val="-3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9"/>
          <w:sz w:val="22"/>
          <w:szCs w:val="22"/>
        </w:rPr>
        <w:t>表</w:t>
      </w:r>
    </w:p>
    <w:p w14:paraId="2856CA0A">
      <w:pPr>
        <w:spacing w:before="207" w:line="221" w:lineRule="auto"/>
        <w:ind w:left="1403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6"/>
          <w:sz w:val="44"/>
          <w:szCs w:val="44"/>
        </w:rPr>
        <w:t>一般公共预算机关运行经费支出预算表</w:t>
      </w:r>
    </w:p>
    <w:p w14:paraId="1C9C543D">
      <w:pPr>
        <w:spacing w:before="205" w:line="220" w:lineRule="auto"/>
        <w:ind w:left="7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z w:val="22"/>
          <w:szCs w:val="22"/>
        </w:rPr>
        <w:t xml:space="preserve">部门：江苏省苏州市人民检察院                                                   </w:t>
      </w:r>
      <w:r>
        <w:rPr>
          <w:rFonts w:ascii="仿宋" w:hAnsi="仿宋" w:eastAsia="仿宋" w:cs="仿宋"/>
          <w:spacing w:val="-1"/>
          <w:sz w:val="22"/>
          <w:szCs w:val="22"/>
        </w:rPr>
        <w:t xml:space="preserve">   单位：万元</w:t>
      </w:r>
    </w:p>
    <w:p w14:paraId="2E28D384">
      <w:pPr>
        <w:spacing w:line="86" w:lineRule="exact"/>
      </w:pPr>
    </w:p>
    <w:tbl>
      <w:tblPr>
        <w:tblStyle w:val="5"/>
        <w:tblW w:w="1023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0"/>
        <w:gridCol w:w="2873"/>
        <w:gridCol w:w="4272"/>
      </w:tblGrid>
      <w:tr w14:paraId="6CEDB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090" w:type="dxa"/>
            <w:vAlign w:val="top"/>
          </w:tcPr>
          <w:p w14:paraId="14282118">
            <w:pPr>
              <w:spacing w:before="107" w:line="222" w:lineRule="auto"/>
              <w:ind w:left="11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科目编码</w:t>
            </w:r>
          </w:p>
        </w:tc>
        <w:tc>
          <w:tcPr>
            <w:tcW w:w="2873" w:type="dxa"/>
            <w:vAlign w:val="top"/>
          </w:tcPr>
          <w:p w14:paraId="692485C8">
            <w:pPr>
              <w:spacing w:before="106" w:line="221" w:lineRule="auto"/>
              <w:ind w:left="10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科目名称</w:t>
            </w:r>
          </w:p>
        </w:tc>
        <w:tc>
          <w:tcPr>
            <w:tcW w:w="4272" w:type="dxa"/>
            <w:vAlign w:val="top"/>
          </w:tcPr>
          <w:p w14:paraId="4B1FFBC4">
            <w:pPr>
              <w:spacing w:before="89" w:line="221" w:lineRule="auto"/>
              <w:ind w:left="12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机关运行经费支出</w:t>
            </w:r>
          </w:p>
        </w:tc>
      </w:tr>
      <w:tr w14:paraId="1451E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963" w:type="dxa"/>
            <w:gridSpan w:val="2"/>
            <w:vAlign w:val="top"/>
          </w:tcPr>
          <w:p w14:paraId="21596046">
            <w:pPr>
              <w:spacing w:before="85" w:line="222" w:lineRule="auto"/>
              <w:ind w:left="27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4272" w:type="dxa"/>
            <w:vAlign w:val="top"/>
          </w:tcPr>
          <w:p w14:paraId="127822A7">
            <w:pPr>
              <w:spacing w:before="85"/>
              <w:ind w:left="35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909.06</w:t>
            </w:r>
          </w:p>
        </w:tc>
      </w:tr>
      <w:tr w14:paraId="6FE42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090" w:type="dxa"/>
            <w:vAlign w:val="top"/>
          </w:tcPr>
          <w:p w14:paraId="1EF08155">
            <w:pPr>
              <w:spacing w:before="85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302</w:t>
            </w:r>
          </w:p>
        </w:tc>
        <w:tc>
          <w:tcPr>
            <w:tcW w:w="2873" w:type="dxa"/>
            <w:vAlign w:val="top"/>
          </w:tcPr>
          <w:p w14:paraId="7E63042E">
            <w:pPr>
              <w:spacing w:before="85" w:line="222" w:lineRule="auto"/>
              <w:ind w:left="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商品和服务支出</w:t>
            </w:r>
          </w:p>
        </w:tc>
        <w:tc>
          <w:tcPr>
            <w:tcW w:w="4272" w:type="dxa"/>
            <w:vAlign w:val="top"/>
          </w:tcPr>
          <w:p w14:paraId="7ACCBBCE">
            <w:pPr>
              <w:spacing w:before="85"/>
              <w:ind w:left="35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909.06</w:t>
            </w:r>
          </w:p>
        </w:tc>
      </w:tr>
      <w:tr w14:paraId="6B54D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090" w:type="dxa"/>
            <w:vAlign w:val="top"/>
          </w:tcPr>
          <w:p w14:paraId="1253335E">
            <w:pPr>
              <w:spacing w:before="86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30201</w:t>
            </w:r>
          </w:p>
        </w:tc>
        <w:tc>
          <w:tcPr>
            <w:tcW w:w="2873" w:type="dxa"/>
            <w:vAlign w:val="top"/>
          </w:tcPr>
          <w:p w14:paraId="755E0225">
            <w:pPr>
              <w:spacing w:before="86" w:line="224" w:lineRule="auto"/>
              <w:ind w:left="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办公费</w:t>
            </w:r>
          </w:p>
        </w:tc>
        <w:tc>
          <w:tcPr>
            <w:tcW w:w="4272" w:type="dxa"/>
            <w:vAlign w:val="top"/>
          </w:tcPr>
          <w:p w14:paraId="269B2A57">
            <w:pPr>
              <w:spacing w:before="87"/>
              <w:ind w:left="36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92.00</w:t>
            </w:r>
          </w:p>
        </w:tc>
      </w:tr>
      <w:tr w14:paraId="254ED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090" w:type="dxa"/>
            <w:vAlign w:val="top"/>
          </w:tcPr>
          <w:p w14:paraId="1A7987DC">
            <w:pPr>
              <w:spacing w:before="86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30202</w:t>
            </w:r>
          </w:p>
        </w:tc>
        <w:tc>
          <w:tcPr>
            <w:tcW w:w="2873" w:type="dxa"/>
            <w:vAlign w:val="top"/>
          </w:tcPr>
          <w:p w14:paraId="418C66A2">
            <w:pPr>
              <w:spacing w:before="86" w:line="222" w:lineRule="auto"/>
              <w:ind w:left="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印刷费</w:t>
            </w:r>
          </w:p>
        </w:tc>
        <w:tc>
          <w:tcPr>
            <w:tcW w:w="4272" w:type="dxa"/>
            <w:vAlign w:val="top"/>
          </w:tcPr>
          <w:p w14:paraId="76CB5B9C">
            <w:pPr>
              <w:spacing w:before="87"/>
              <w:ind w:left="378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6.00</w:t>
            </w:r>
          </w:p>
        </w:tc>
      </w:tr>
      <w:tr w14:paraId="22C49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090" w:type="dxa"/>
            <w:vAlign w:val="top"/>
          </w:tcPr>
          <w:p w14:paraId="2DCE9AE2">
            <w:pPr>
              <w:spacing w:before="86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30204</w:t>
            </w:r>
          </w:p>
        </w:tc>
        <w:tc>
          <w:tcPr>
            <w:tcW w:w="2873" w:type="dxa"/>
            <w:vAlign w:val="top"/>
          </w:tcPr>
          <w:p w14:paraId="6712208A">
            <w:pPr>
              <w:spacing w:before="86" w:line="223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手续费</w:t>
            </w:r>
          </w:p>
        </w:tc>
        <w:tc>
          <w:tcPr>
            <w:tcW w:w="4272" w:type="dxa"/>
            <w:vAlign w:val="top"/>
          </w:tcPr>
          <w:p w14:paraId="22B8AFE2">
            <w:pPr>
              <w:spacing w:before="87"/>
              <w:ind w:left="378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0.91</w:t>
            </w:r>
          </w:p>
        </w:tc>
      </w:tr>
      <w:tr w14:paraId="329AC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090" w:type="dxa"/>
            <w:vAlign w:val="top"/>
          </w:tcPr>
          <w:p w14:paraId="625DBB08">
            <w:pPr>
              <w:spacing w:before="88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30205</w:t>
            </w:r>
          </w:p>
        </w:tc>
        <w:tc>
          <w:tcPr>
            <w:tcW w:w="2873" w:type="dxa"/>
            <w:vAlign w:val="top"/>
          </w:tcPr>
          <w:p w14:paraId="3931ADD4">
            <w:pPr>
              <w:spacing w:before="88" w:line="223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水费</w:t>
            </w:r>
          </w:p>
        </w:tc>
        <w:tc>
          <w:tcPr>
            <w:tcW w:w="4272" w:type="dxa"/>
            <w:vAlign w:val="top"/>
          </w:tcPr>
          <w:p w14:paraId="5893B18A">
            <w:pPr>
              <w:spacing w:before="88"/>
              <w:ind w:left="37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5.00</w:t>
            </w:r>
          </w:p>
        </w:tc>
      </w:tr>
      <w:tr w14:paraId="64441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090" w:type="dxa"/>
            <w:vAlign w:val="top"/>
          </w:tcPr>
          <w:p w14:paraId="2A725ACA">
            <w:pPr>
              <w:spacing w:before="89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30206</w:t>
            </w:r>
          </w:p>
        </w:tc>
        <w:tc>
          <w:tcPr>
            <w:tcW w:w="2873" w:type="dxa"/>
            <w:vAlign w:val="top"/>
          </w:tcPr>
          <w:p w14:paraId="7DCFF353">
            <w:pPr>
              <w:spacing w:before="88" w:line="224" w:lineRule="auto"/>
              <w:ind w:left="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电费</w:t>
            </w:r>
          </w:p>
        </w:tc>
        <w:tc>
          <w:tcPr>
            <w:tcW w:w="4272" w:type="dxa"/>
            <w:vAlign w:val="top"/>
          </w:tcPr>
          <w:p w14:paraId="499E7B97">
            <w:pPr>
              <w:spacing w:before="89"/>
              <w:ind w:left="36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70.00</w:t>
            </w:r>
          </w:p>
        </w:tc>
      </w:tr>
      <w:tr w14:paraId="0EF3A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090" w:type="dxa"/>
            <w:vAlign w:val="top"/>
          </w:tcPr>
          <w:p w14:paraId="33320103">
            <w:pPr>
              <w:spacing w:before="89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30207</w:t>
            </w:r>
          </w:p>
        </w:tc>
        <w:tc>
          <w:tcPr>
            <w:tcW w:w="2873" w:type="dxa"/>
            <w:vAlign w:val="top"/>
          </w:tcPr>
          <w:p w14:paraId="08CB38A3">
            <w:pPr>
              <w:spacing w:before="88" w:line="222" w:lineRule="auto"/>
              <w:ind w:left="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邮电费</w:t>
            </w:r>
          </w:p>
        </w:tc>
        <w:tc>
          <w:tcPr>
            <w:tcW w:w="4272" w:type="dxa"/>
            <w:vAlign w:val="top"/>
          </w:tcPr>
          <w:p w14:paraId="6D9A559B">
            <w:pPr>
              <w:spacing w:before="89"/>
              <w:ind w:left="36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18.00</w:t>
            </w:r>
          </w:p>
        </w:tc>
      </w:tr>
      <w:tr w14:paraId="1788E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090" w:type="dxa"/>
            <w:vAlign w:val="top"/>
          </w:tcPr>
          <w:p w14:paraId="2B32F679">
            <w:pPr>
              <w:spacing w:before="90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30209</w:t>
            </w:r>
          </w:p>
        </w:tc>
        <w:tc>
          <w:tcPr>
            <w:tcW w:w="2873" w:type="dxa"/>
            <w:vAlign w:val="top"/>
          </w:tcPr>
          <w:p w14:paraId="0A22452D">
            <w:pPr>
              <w:spacing w:before="90" w:line="221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物业管理费</w:t>
            </w:r>
          </w:p>
        </w:tc>
        <w:tc>
          <w:tcPr>
            <w:tcW w:w="4272" w:type="dxa"/>
            <w:vAlign w:val="top"/>
          </w:tcPr>
          <w:p w14:paraId="5429C739">
            <w:pPr>
              <w:spacing w:before="90"/>
              <w:ind w:left="36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12.00</w:t>
            </w:r>
          </w:p>
        </w:tc>
      </w:tr>
      <w:tr w14:paraId="17B20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090" w:type="dxa"/>
            <w:vAlign w:val="top"/>
          </w:tcPr>
          <w:p w14:paraId="10404E72">
            <w:pPr>
              <w:spacing w:before="91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30211</w:t>
            </w:r>
          </w:p>
        </w:tc>
        <w:tc>
          <w:tcPr>
            <w:tcW w:w="2873" w:type="dxa"/>
            <w:vAlign w:val="top"/>
          </w:tcPr>
          <w:p w14:paraId="1A9DED3F">
            <w:pPr>
              <w:spacing w:before="91" w:line="224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差旅费</w:t>
            </w:r>
          </w:p>
        </w:tc>
        <w:tc>
          <w:tcPr>
            <w:tcW w:w="4272" w:type="dxa"/>
            <w:vAlign w:val="top"/>
          </w:tcPr>
          <w:p w14:paraId="00398AE7">
            <w:pPr>
              <w:spacing w:before="91"/>
              <w:ind w:left="35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119.20</w:t>
            </w:r>
          </w:p>
        </w:tc>
      </w:tr>
      <w:tr w14:paraId="751D5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090" w:type="dxa"/>
            <w:vAlign w:val="top"/>
          </w:tcPr>
          <w:p w14:paraId="4778C7CB">
            <w:pPr>
              <w:spacing w:before="91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30212</w:t>
            </w:r>
          </w:p>
        </w:tc>
        <w:tc>
          <w:tcPr>
            <w:tcW w:w="2873" w:type="dxa"/>
            <w:vAlign w:val="top"/>
          </w:tcPr>
          <w:p w14:paraId="66408648">
            <w:pPr>
              <w:spacing w:before="91" w:line="223" w:lineRule="auto"/>
              <w:ind w:left="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因公出国（境）费用</w:t>
            </w:r>
          </w:p>
        </w:tc>
        <w:tc>
          <w:tcPr>
            <w:tcW w:w="4272" w:type="dxa"/>
            <w:vAlign w:val="top"/>
          </w:tcPr>
          <w:p w14:paraId="41960CB5">
            <w:pPr>
              <w:spacing w:before="91"/>
              <w:ind w:left="36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15.00</w:t>
            </w:r>
          </w:p>
        </w:tc>
      </w:tr>
      <w:tr w14:paraId="0772C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090" w:type="dxa"/>
            <w:vAlign w:val="top"/>
          </w:tcPr>
          <w:p w14:paraId="6C60BF8B">
            <w:pPr>
              <w:spacing w:before="91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30213</w:t>
            </w:r>
          </w:p>
        </w:tc>
        <w:tc>
          <w:tcPr>
            <w:tcW w:w="2873" w:type="dxa"/>
            <w:vAlign w:val="top"/>
          </w:tcPr>
          <w:p w14:paraId="2AB993A3">
            <w:pPr>
              <w:spacing w:before="91" w:line="222" w:lineRule="auto"/>
              <w:ind w:left="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维修（护）费</w:t>
            </w:r>
          </w:p>
        </w:tc>
        <w:tc>
          <w:tcPr>
            <w:tcW w:w="4272" w:type="dxa"/>
            <w:vAlign w:val="top"/>
          </w:tcPr>
          <w:p w14:paraId="056F729F">
            <w:pPr>
              <w:spacing w:before="91"/>
              <w:ind w:left="36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27.00</w:t>
            </w:r>
          </w:p>
        </w:tc>
      </w:tr>
      <w:tr w14:paraId="67C89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090" w:type="dxa"/>
            <w:vAlign w:val="top"/>
          </w:tcPr>
          <w:p w14:paraId="1E4E114F">
            <w:pPr>
              <w:spacing w:before="91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30214</w:t>
            </w:r>
          </w:p>
        </w:tc>
        <w:tc>
          <w:tcPr>
            <w:tcW w:w="2873" w:type="dxa"/>
            <w:vAlign w:val="top"/>
          </w:tcPr>
          <w:p w14:paraId="7A618D14">
            <w:pPr>
              <w:spacing w:before="91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租赁费</w:t>
            </w:r>
          </w:p>
        </w:tc>
        <w:tc>
          <w:tcPr>
            <w:tcW w:w="4272" w:type="dxa"/>
            <w:vAlign w:val="top"/>
          </w:tcPr>
          <w:p w14:paraId="2FC157D6">
            <w:pPr>
              <w:spacing w:before="92"/>
              <w:ind w:left="37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1.00</w:t>
            </w:r>
          </w:p>
        </w:tc>
      </w:tr>
      <w:tr w14:paraId="0FDEE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090" w:type="dxa"/>
            <w:vAlign w:val="top"/>
          </w:tcPr>
          <w:p w14:paraId="2E91768A">
            <w:pPr>
              <w:spacing w:before="92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30215</w:t>
            </w:r>
          </w:p>
        </w:tc>
        <w:tc>
          <w:tcPr>
            <w:tcW w:w="2873" w:type="dxa"/>
            <w:vAlign w:val="top"/>
          </w:tcPr>
          <w:p w14:paraId="6E266D9B">
            <w:pPr>
              <w:spacing w:before="92" w:line="224" w:lineRule="auto"/>
              <w:ind w:left="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会议费</w:t>
            </w:r>
          </w:p>
        </w:tc>
        <w:tc>
          <w:tcPr>
            <w:tcW w:w="4272" w:type="dxa"/>
            <w:vAlign w:val="top"/>
          </w:tcPr>
          <w:p w14:paraId="6659298F">
            <w:pPr>
              <w:spacing w:before="93"/>
              <w:ind w:left="36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30.00</w:t>
            </w:r>
          </w:p>
        </w:tc>
      </w:tr>
      <w:tr w14:paraId="24247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090" w:type="dxa"/>
            <w:vAlign w:val="top"/>
          </w:tcPr>
          <w:p w14:paraId="50B2426A">
            <w:pPr>
              <w:spacing w:before="92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30217</w:t>
            </w:r>
          </w:p>
        </w:tc>
        <w:tc>
          <w:tcPr>
            <w:tcW w:w="2873" w:type="dxa"/>
            <w:vAlign w:val="top"/>
          </w:tcPr>
          <w:p w14:paraId="4B01C704">
            <w:pPr>
              <w:spacing w:before="92" w:line="222" w:lineRule="auto"/>
              <w:ind w:left="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公务接待费</w:t>
            </w:r>
          </w:p>
        </w:tc>
        <w:tc>
          <w:tcPr>
            <w:tcW w:w="4272" w:type="dxa"/>
            <w:vAlign w:val="top"/>
          </w:tcPr>
          <w:p w14:paraId="12B3B699">
            <w:pPr>
              <w:spacing w:before="93"/>
              <w:ind w:left="366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40.00</w:t>
            </w:r>
          </w:p>
        </w:tc>
      </w:tr>
      <w:tr w14:paraId="47D85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090" w:type="dxa"/>
            <w:vAlign w:val="top"/>
          </w:tcPr>
          <w:p w14:paraId="760B3065">
            <w:pPr>
              <w:spacing w:before="93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30226</w:t>
            </w:r>
          </w:p>
        </w:tc>
        <w:tc>
          <w:tcPr>
            <w:tcW w:w="2873" w:type="dxa"/>
            <w:vAlign w:val="top"/>
          </w:tcPr>
          <w:p w14:paraId="77DA7BA7">
            <w:pPr>
              <w:spacing w:before="93" w:line="223" w:lineRule="auto"/>
              <w:ind w:left="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劳务费</w:t>
            </w:r>
          </w:p>
        </w:tc>
        <w:tc>
          <w:tcPr>
            <w:tcW w:w="4272" w:type="dxa"/>
            <w:vAlign w:val="top"/>
          </w:tcPr>
          <w:p w14:paraId="0B0A8888">
            <w:pPr>
              <w:spacing w:before="93"/>
              <w:ind w:left="36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</w:tr>
      <w:tr w14:paraId="24624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090" w:type="dxa"/>
            <w:vAlign w:val="top"/>
          </w:tcPr>
          <w:p w14:paraId="17E9BE50">
            <w:pPr>
              <w:spacing w:before="93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30227</w:t>
            </w:r>
          </w:p>
        </w:tc>
        <w:tc>
          <w:tcPr>
            <w:tcW w:w="2873" w:type="dxa"/>
            <w:vAlign w:val="top"/>
          </w:tcPr>
          <w:p w14:paraId="7C3943EF">
            <w:pPr>
              <w:spacing w:before="93" w:line="223" w:lineRule="auto"/>
              <w:ind w:left="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委托业务费</w:t>
            </w:r>
          </w:p>
        </w:tc>
        <w:tc>
          <w:tcPr>
            <w:tcW w:w="4272" w:type="dxa"/>
            <w:vAlign w:val="top"/>
          </w:tcPr>
          <w:p w14:paraId="72C0F80D">
            <w:pPr>
              <w:spacing w:before="93"/>
              <w:ind w:left="37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7.00</w:t>
            </w:r>
          </w:p>
        </w:tc>
      </w:tr>
      <w:tr w14:paraId="3E736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090" w:type="dxa"/>
            <w:vAlign w:val="top"/>
          </w:tcPr>
          <w:p w14:paraId="0B34B49D">
            <w:pPr>
              <w:spacing w:before="93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30228</w:t>
            </w:r>
          </w:p>
        </w:tc>
        <w:tc>
          <w:tcPr>
            <w:tcW w:w="2873" w:type="dxa"/>
            <w:vAlign w:val="top"/>
          </w:tcPr>
          <w:p w14:paraId="04E8BF69">
            <w:pPr>
              <w:spacing w:before="92" w:line="224" w:lineRule="auto"/>
              <w:ind w:left="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工会经费</w:t>
            </w:r>
          </w:p>
        </w:tc>
        <w:tc>
          <w:tcPr>
            <w:tcW w:w="4272" w:type="dxa"/>
            <w:vAlign w:val="top"/>
          </w:tcPr>
          <w:p w14:paraId="532DB8C1">
            <w:pPr>
              <w:spacing w:before="93"/>
              <w:ind w:left="36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85.07</w:t>
            </w:r>
          </w:p>
        </w:tc>
      </w:tr>
      <w:tr w14:paraId="72044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090" w:type="dxa"/>
            <w:vAlign w:val="top"/>
          </w:tcPr>
          <w:p w14:paraId="29F82E75">
            <w:pPr>
              <w:spacing w:before="93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30229</w:t>
            </w:r>
          </w:p>
        </w:tc>
        <w:tc>
          <w:tcPr>
            <w:tcW w:w="2873" w:type="dxa"/>
            <w:vAlign w:val="top"/>
          </w:tcPr>
          <w:p w14:paraId="2215DD90">
            <w:pPr>
              <w:spacing w:before="93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福利费</w:t>
            </w:r>
          </w:p>
        </w:tc>
        <w:tc>
          <w:tcPr>
            <w:tcW w:w="4272" w:type="dxa"/>
            <w:vAlign w:val="top"/>
          </w:tcPr>
          <w:p w14:paraId="4E0B8252">
            <w:pPr>
              <w:spacing w:before="93"/>
              <w:ind w:left="36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27.00</w:t>
            </w:r>
          </w:p>
        </w:tc>
      </w:tr>
      <w:tr w14:paraId="3532A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090" w:type="dxa"/>
            <w:vAlign w:val="top"/>
          </w:tcPr>
          <w:p w14:paraId="37E8A54E">
            <w:pPr>
              <w:spacing w:before="93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30231</w:t>
            </w:r>
          </w:p>
        </w:tc>
        <w:tc>
          <w:tcPr>
            <w:tcW w:w="2873" w:type="dxa"/>
            <w:vAlign w:val="top"/>
          </w:tcPr>
          <w:p w14:paraId="110B303B">
            <w:pPr>
              <w:spacing w:before="93" w:line="219" w:lineRule="auto"/>
              <w:ind w:left="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公务用车运行维护费</w:t>
            </w:r>
          </w:p>
        </w:tc>
        <w:tc>
          <w:tcPr>
            <w:tcW w:w="4272" w:type="dxa"/>
            <w:vAlign w:val="top"/>
          </w:tcPr>
          <w:p w14:paraId="2F7CBA08">
            <w:pPr>
              <w:spacing w:before="93"/>
              <w:ind w:left="35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105.30</w:t>
            </w:r>
          </w:p>
        </w:tc>
      </w:tr>
      <w:tr w14:paraId="6EC36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090" w:type="dxa"/>
            <w:vAlign w:val="top"/>
          </w:tcPr>
          <w:p w14:paraId="7180BE1B">
            <w:pPr>
              <w:spacing w:before="93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30239</w:t>
            </w:r>
          </w:p>
        </w:tc>
        <w:tc>
          <w:tcPr>
            <w:tcW w:w="2873" w:type="dxa"/>
            <w:vAlign w:val="top"/>
          </w:tcPr>
          <w:p w14:paraId="5ECD3C72">
            <w:pPr>
              <w:spacing w:before="92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其他交通费用</w:t>
            </w:r>
          </w:p>
        </w:tc>
        <w:tc>
          <w:tcPr>
            <w:tcW w:w="4272" w:type="dxa"/>
            <w:vAlign w:val="top"/>
          </w:tcPr>
          <w:p w14:paraId="3F7A85D6">
            <w:pPr>
              <w:spacing w:before="93"/>
              <w:ind w:left="35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143.66</w:t>
            </w:r>
          </w:p>
        </w:tc>
      </w:tr>
      <w:tr w14:paraId="54EA7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090" w:type="dxa"/>
            <w:vAlign w:val="top"/>
          </w:tcPr>
          <w:p w14:paraId="5835AEDE">
            <w:pPr>
              <w:spacing w:before="93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30299</w:t>
            </w:r>
          </w:p>
        </w:tc>
        <w:tc>
          <w:tcPr>
            <w:tcW w:w="2873" w:type="dxa"/>
            <w:vAlign w:val="top"/>
          </w:tcPr>
          <w:p w14:paraId="29828E1B">
            <w:pPr>
              <w:spacing w:before="93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其他商品和服务支出</w:t>
            </w:r>
          </w:p>
        </w:tc>
        <w:tc>
          <w:tcPr>
            <w:tcW w:w="4272" w:type="dxa"/>
            <w:vAlign w:val="top"/>
          </w:tcPr>
          <w:p w14:paraId="50B2457B">
            <w:pPr>
              <w:spacing w:before="93"/>
              <w:ind w:left="36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94.92</w:t>
            </w:r>
          </w:p>
        </w:tc>
      </w:tr>
    </w:tbl>
    <w:p w14:paraId="071B6755">
      <w:pPr>
        <w:spacing w:before="60" w:line="275" w:lineRule="auto"/>
        <w:ind w:left="474" w:right="726" w:firstLine="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2"/>
          <w:sz w:val="22"/>
          <w:szCs w:val="22"/>
        </w:rPr>
        <w:t>注：1.“机关运行经费”指行政单位（含参照公务员法管理的事业单位）使用一般公共预算安</w:t>
      </w:r>
      <w:r>
        <w:rPr>
          <w:rFonts w:ascii="仿宋" w:hAnsi="仿宋" w:eastAsia="仿宋" w:cs="仿宋"/>
          <w:spacing w:val="1"/>
          <w:sz w:val="22"/>
          <w:szCs w:val="22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22"/>
          <w:szCs w:val="22"/>
        </w:rPr>
        <w:t>排的基本支出中的日常公用经费支出，包括办公及印刷费、邮电费、差旅费、会议费、福利</w:t>
      </w:r>
    </w:p>
    <w:p w14:paraId="49D0B92B">
      <w:pPr>
        <w:spacing w:before="2" w:line="274" w:lineRule="auto"/>
        <w:ind w:left="477" w:right="727" w:firstLine="6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2"/>
          <w:sz w:val="22"/>
          <w:szCs w:val="22"/>
        </w:rPr>
        <w:t>费、日常维修费、专用材料及一般设备购置费、办公用房水电费、办公用房取暖费、办公用房</w:t>
      </w:r>
      <w:r>
        <w:rPr>
          <w:rFonts w:ascii="仿宋" w:hAnsi="仿宋" w:eastAsia="仿宋" w:cs="仿宋"/>
          <w:sz w:val="22"/>
          <w:szCs w:val="22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22"/>
          <w:szCs w:val="22"/>
        </w:rPr>
        <w:t>物业管理费、公务用车运行维护费及其他费用等。</w:t>
      </w:r>
    </w:p>
    <w:p w14:paraId="26BBABFD">
      <w:pPr>
        <w:spacing w:line="274" w:lineRule="auto"/>
        <w:rPr>
          <w:rFonts w:ascii="仿宋" w:hAnsi="仿宋" w:eastAsia="仿宋" w:cs="仿宋"/>
          <w:sz w:val="22"/>
          <w:szCs w:val="22"/>
        </w:rPr>
        <w:sectPr>
          <w:headerReference r:id="rId41" w:type="default"/>
          <w:footerReference r:id="rId42" w:type="default"/>
          <w:pgSz w:w="11906" w:h="16839"/>
          <w:pgMar w:top="516" w:right="804" w:bottom="520" w:left="856" w:header="149" w:footer="286" w:gutter="0"/>
          <w:cols w:space="720" w:num="1"/>
        </w:sectPr>
      </w:pPr>
    </w:p>
    <w:p w14:paraId="228B91DB">
      <w:pPr>
        <w:pStyle w:val="2"/>
        <w:spacing w:line="253" w:lineRule="auto"/>
      </w:pPr>
    </w:p>
    <w:p w14:paraId="16E6EA72">
      <w:pPr>
        <w:pStyle w:val="2"/>
        <w:spacing w:line="254" w:lineRule="auto"/>
      </w:pPr>
    </w:p>
    <w:p w14:paraId="0EAF5A6A">
      <w:pPr>
        <w:pStyle w:val="2"/>
        <w:spacing w:line="254" w:lineRule="auto"/>
      </w:pPr>
    </w:p>
    <w:p w14:paraId="15FB7451">
      <w:pPr>
        <w:spacing w:before="72" w:line="222" w:lineRule="auto"/>
        <w:ind w:left="47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9"/>
          <w:sz w:val="22"/>
          <w:szCs w:val="22"/>
        </w:rPr>
        <w:t>公开</w:t>
      </w:r>
      <w:r>
        <w:rPr>
          <w:rFonts w:ascii="仿宋" w:hAnsi="仿宋" w:eastAsia="仿宋" w:cs="仿宋"/>
          <w:spacing w:val="-30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9"/>
          <w:sz w:val="22"/>
          <w:szCs w:val="22"/>
        </w:rPr>
        <w:t>13</w:t>
      </w:r>
      <w:r>
        <w:rPr>
          <w:rFonts w:ascii="仿宋" w:hAnsi="仿宋" w:eastAsia="仿宋" w:cs="仿宋"/>
          <w:spacing w:val="-3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9"/>
          <w:sz w:val="22"/>
          <w:szCs w:val="22"/>
        </w:rPr>
        <w:t>表</w:t>
      </w:r>
    </w:p>
    <w:p w14:paraId="7C782650">
      <w:pPr>
        <w:spacing w:before="98" w:line="222" w:lineRule="auto"/>
        <w:ind w:left="6058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8"/>
          <w:sz w:val="44"/>
          <w:szCs w:val="44"/>
        </w:rPr>
        <w:t>政府采购支出表</w:t>
      </w:r>
    </w:p>
    <w:p w14:paraId="6AB44BB9">
      <w:pPr>
        <w:spacing w:before="92" w:line="220" w:lineRule="auto"/>
        <w:ind w:right="1"/>
        <w:jc w:val="right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"/>
          <w:sz w:val="22"/>
          <w:szCs w:val="22"/>
        </w:rPr>
        <w:t>部门：江苏省苏州市人民检察院                                                                                                    单位：万元</w:t>
      </w:r>
    </w:p>
    <w:p w14:paraId="463D8370">
      <w:pPr>
        <w:spacing w:line="31" w:lineRule="exact"/>
      </w:pPr>
    </w:p>
    <w:tbl>
      <w:tblPr>
        <w:tblStyle w:val="5"/>
        <w:tblW w:w="15089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2500"/>
        <w:gridCol w:w="1439"/>
        <w:gridCol w:w="2279"/>
        <w:gridCol w:w="1851"/>
        <w:gridCol w:w="1113"/>
        <w:gridCol w:w="964"/>
        <w:gridCol w:w="928"/>
        <w:gridCol w:w="1140"/>
        <w:gridCol w:w="1359"/>
      </w:tblGrid>
      <w:tr w14:paraId="33FE5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16" w:type="dxa"/>
            <w:vMerge w:val="restart"/>
            <w:tcBorders>
              <w:bottom w:val="nil"/>
            </w:tcBorders>
            <w:vAlign w:val="top"/>
          </w:tcPr>
          <w:p w14:paraId="0A95B490">
            <w:pPr>
              <w:pStyle w:val="6"/>
              <w:spacing w:line="252" w:lineRule="auto"/>
            </w:pPr>
          </w:p>
          <w:p w14:paraId="47341CD9">
            <w:pPr>
              <w:spacing w:before="71" w:line="222" w:lineRule="auto"/>
              <w:ind w:left="1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采购品目大类</w:t>
            </w:r>
          </w:p>
        </w:tc>
        <w:tc>
          <w:tcPr>
            <w:tcW w:w="2500" w:type="dxa"/>
            <w:vMerge w:val="restart"/>
            <w:tcBorders>
              <w:bottom w:val="nil"/>
            </w:tcBorders>
            <w:vAlign w:val="top"/>
          </w:tcPr>
          <w:p w14:paraId="7D020C65">
            <w:pPr>
              <w:pStyle w:val="6"/>
              <w:spacing w:line="251" w:lineRule="auto"/>
            </w:pPr>
          </w:p>
          <w:p w14:paraId="21797E7C">
            <w:pPr>
              <w:spacing w:before="72" w:line="221" w:lineRule="auto"/>
              <w:ind w:left="8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专项名称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 w14:paraId="7758AADD">
            <w:pPr>
              <w:pStyle w:val="6"/>
              <w:spacing w:line="251" w:lineRule="auto"/>
            </w:pPr>
          </w:p>
          <w:p w14:paraId="14CA6D09">
            <w:pPr>
              <w:spacing w:before="72" w:line="221" w:lineRule="auto"/>
              <w:ind w:left="2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经济科目</w:t>
            </w:r>
          </w:p>
        </w:tc>
        <w:tc>
          <w:tcPr>
            <w:tcW w:w="2279" w:type="dxa"/>
            <w:vMerge w:val="restart"/>
            <w:tcBorders>
              <w:bottom w:val="nil"/>
            </w:tcBorders>
            <w:vAlign w:val="top"/>
          </w:tcPr>
          <w:p w14:paraId="7D65C68B">
            <w:pPr>
              <w:pStyle w:val="6"/>
              <w:spacing w:line="251" w:lineRule="auto"/>
            </w:pPr>
          </w:p>
          <w:p w14:paraId="2B83AF30">
            <w:pPr>
              <w:spacing w:before="72" w:line="221" w:lineRule="auto"/>
              <w:ind w:left="4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采购品目名称</w:t>
            </w:r>
          </w:p>
        </w:tc>
        <w:tc>
          <w:tcPr>
            <w:tcW w:w="1851" w:type="dxa"/>
            <w:vMerge w:val="restart"/>
            <w:tcBorders>
              <w:bottom w:val="nil"/>
            </w:tcBorders>
            <w:vAlign w:val="top"/>
          </w:tcPr>
          <w:p w14:paraId="363996F0">
            <w:pPr>
              <w:pStyle w:val="6"/>
              <w:spacing w:line="252" w:lineRule="auto"/>
            </w:pPr>
          </w:p>
          <w:p w14:paraId="3B83C4E0">
            <w:pPr>
              <w:spacing w:before="71" w:line="222" w:lineRule="auto"/>
              <w:ind w:left="2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采购组织形式</w:t>
            </w:r>
          </w:p>
        </w:tc>
        <w:tc>
          <w:tcPr>
            <w:tcW w:w="4145" w:type="dxa"/>
            <w:gridSpan w:val="4"/>
            <w:vAlign w:val="top"/>
          </w:tcPr>
          <w:p w14:paraId="4522185F">
            <w:pPr>
              <w:spacing w:before="34" w:line="206" w:lineRule="auto"/>
              <w:ind w:left="165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资金来源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vAlign w:val="top"/>
          </w:tcPr>
          <w:p w14:paraId="34ACE266">
            <w:pPr>
              <w:pStyle w:val="6"/>
              <w:spacing w:line="252" w:lineRule="auto"/>
            </w:pPr>
          </w:p>
          <w:p w14:paraId="3FCEBA89">
            <w:pPr>
              <w:spacing w:before="71" w:line="222" w:lineRule="auto"/>
              <w:ind w:left="4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总计</w:t>
            </w:r>
          </w:p>
        </w:tc>
      </w:tr>
      <w:tr w14:paraId="38339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6" w:type="dxa"/>
            <w:vMerge w:val="continue"/>
            <w:tcBorders>
              <w:top w:val="nil"/>
            </w:tcBorders>
            <w:vAlign w:val="top"/>
          </w:tcPr>
          <w:p w14:paraId="10DF916B">
            <w:pPr>
              <w:pStyle w:val="6"/>
            </w:pPr>
          </w:p>
        </w:tc>
        <w:tc>
          <w:tcPr>
            <w:tcW w:w="2500" w:type="dxa"/>
            <w:vMerge w:val="continue"/>
            <w:tcBorders>
              <w:top w:val="nil"/>
            </w:tcBorders>
            <w:vAlign w:val="top"/>
          </w:tcPr>
          <w:p w14:paraId="10E6609E">
            <w:pPr>
              <w:pStyle w:val="6"/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 w14:paraId="1D5CFF01">
            <w:pPr>
              <w:pStyle w:val="6"/>
            </w:pPr>
          </w:p>
        </w:tc>
        <w:tc>
          <w:tcPr>
            <w:tcW w:w="2279" w:type="dxa"/>
            <w:vMerge w:val="continue"/>
            <w:tcBorders>
              <w:top w:val="nil"/>
            </w:tcBorders>
            <w:vAlign w:val="top"/>
          </w:tcPr>
          <w:p w14:paraId="2F66118C">
            <w:pPr>
              <w:pStyle w:val="6"/>
            </w:pPr>
          </w:p>
        </w:tc>
        <w:tc>
          <w:tcPr>
            <w:tcW w:w="1851" w:type="dxa"/>
            <w:vMerge w:val="continue"/>
            <w:tcBorders>
              <w:top w:val="nil"/>
            </w:tcBorders>
            <w:vAlign w:val="top"/>
          </w:tcPr>
          <w:p w14:paraId="6A4E087D">
            <w:pPr>
              <w:pStyle w:val="6"/>
            </w:pPr>
          </w:p>
        </w:tc>
        <w:tc>
          <w:tcPr>
            <w:tcW w:w="1113" w:type="dxa"/>
            <w:vAlign w:val="top"/>
          </w:tcPr>
          <w:p w14:paraId="69E6B619">
            <w:pPr>
              <w:spacing w:before="30" w:line="222" w:lineRule="auto"/>
              <w:ind w:left="237" w:hanging="2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一般公共预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算资金</w:t>
            </w:r>
          </w:p>
        </w:tc>
        <w:tc>
          <w:tcPr>
            <w:tcW w:w="964" w:type="dxa"/>
            <w:vAlign w:val="top"/>
          </w:tcPr>
          <w:p w14:paraId="469FA7D4">
            <w:pPr>
              <w:spacing w:before="29" w:line="220" w:lineRule="auto"/>
              <w:ind w:left="5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政府性基</w:t>
            </w:r>
          </w:p>
          <w:p w14:paraId="5A20AADF">
            <w:pPr>
              <w:spacing w:before="22" w:line="206" w:lineRule="auto"/>
              <w:ind w:left="3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金</w:t>
            </w:r>
          </w:p>
        </w:tc>
        <w:tc>
          <w:tcPr>
            <w:tcW w:w="928" w:type="dxa"/>
            <w:vAlign w:val="top"/>
          </w:tcPr>
          <w:p w14:paraId="25ABCBAA">
            <w:pPr>
              <w:spacing w:before="171" w:line="222" w:lineRule="auto"/>
              <w:ind w:left="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其他资金</w:t>
            </w:r>
          </w:p>
        </w:tc>
        <w:tc>
          <w:tcPr>
            <w:tcW w:w="1140" w:type="dxa"/>
            <w:vAlign w:val="top"/>
          </w:tcPr>
          <w:p w14:paraId="460B956D">
            <w:pPr>
              <w:spacing w:before="30" w:line="222" w:lineRule="auto"/>
              <w:ind w:left="146" w:right="11" w:hanging="1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上年结转和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结余资金</w:t>
            </w:r>
          </w:p>
        </w:tc>
        <w:tc>
          <w:tcPr>
            <w:tcW w:w="1359" w:type="dxa"/>
            <w:vMerge w:val="continue"/>
            <w:tcBorders>
              <w:top w:val="nil"/>
            </w:tcBorders>
            <w:vAlign w:val="top"/>
          </w:tcPr>
          <w:p w14:paraId="11065C66">
            <w:pPr>
              <w:pStyle w:val="6"/>
            </w:pPr>
          </w:p>
        </w:tc>
      </w:tr>
      <w:tr w14:paraId="02744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516" w:type="dxa"/>
            <w:vAlign w:val="top"/>
          </w:tcPr>
          <w:p w14:paraId="205B4882">
            <w:pPr>
              <w:pStyle w:val="6"/>
              <w:spacing w:line="268" w:lineRule="auto"/>
            </w:pPr>
          </w:p>
          <w:p w14:paraId="4C64DC2E">
            <w:pPr>
              <w:spacing w:before="71" w:line="222" w:lineRule="auto"/>
              <w:ind w:left="55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2500" w:type="dxa"/>
            <w:vAlign w:val="top"/>
          </w:tcPr>
          <w:p w14:paraId="20F9EBEE">
            <w:pPr>
              <w:pStyle w:val="6"/>
            </w:pPr>
          </w:p>
        </w:tc>
        <w:tc>
          <w:tcPr>
            <w:tcW w:w="1439" w:type="dxa"/>
            <w:vAlign w:val="top"/>
          </w:tcPr>
          <w:p w14:paraId="2B05F500">
            <w:pPr>
              <w:pStyle w:val="6"/>
            </w:pPr>
          </w:p>
        </w:tc>
        <w:tc>
          <w:tcPr>
            <w:tcW w:w="2279" w:type="dxa"/>
            <w:vAlign w:val="top"/>
          </w:tcPr>
          <w:p w14:paraId="56638EA3">
            <w:pPr>
              <w:pStyle w:val="6"/>
            </w:pPr>
          </w:p>
        </w:tc>
        <w:tc>
          <w:tcPr>
            <w:tcW w:w="1851" w:type="dxa"/>
            <w:vAlign w:val="top"/>
          </w:tcPr>
          <w:p w14:paraId="51BFAB86">
            <w:pPr>
              <w:pStyle w:val="6"/>
            </w:pPr>
          </w:p>
        </w:tc>
        <w:tc>
          <w:tcPr>
            <w:tcW w:w="1113" w:type="dxa"/>
            <w:vAlign w:val="top"/>
          </w:tcPr>
          <w:p w14:paraId="77E482BC">
            <w:pPr>
              <w:pStyle w:val="6"/>
              <w:spacing w:line="268" w:lineRule="auto"/>
            </w:pPr>
          </w:p>
          <w:p w14:paraId="587CD822">
            <w:pPr>
              <w:spacing w:before="71" w:line="223" w:lineRule="auto"/>
              <w:ind w:left="1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1,633.73</w:t>
            </w:r>
          </w:p>
        </w:tc>
        <w:tc>
          <w:tcPr>
            <w:tcW w:w="964" w:type="dxa"/>
            <w:vAlign w:val="top"/>
          </w:tcPr>
          <w:p w14:paraId="1E16515F">
            <w:pPr>
              <w:pStyle w:val="6"/>
            </w:pPr>
          </w:p>
        </w:tc>
        <w:tc>
          <w:tcPr>
            <w:tcW w:w="928" w:type="dxa"/>
            <w:vAlign w:val="top"/>
          </w:tcPr>
          <w:p w14:paraId="6F411000">
            <w:pPr>
              <w:pStyle w:val="6"/>
            </w:pPr>
          </w:p>
        </w:tc>
        <w:tc>
          <w:tcPr>
            <w:tcW w:w="1140" w:type="dxa"/>
            <w:vAlign w:val="top"/>
          </w:tcPr>
          <w:p w14:paraId="6FA10789">
            <w:pPr>
              <w:pStyle w:val="6"/>
            </w:pPr>
          </w:p>
        </w:tc>
        <w:tc>
          <w:tcPr>
            <w:tcW w:w="1359" w:type="dxa"/>
            <w:vAlign w:val="top"/>
          </w:tcPr>
          <w:p w14:paraId="2D319BFB">
            <w:pPr>
              <w:pStyle w:val="6"/>
              <w:spacing w:line="268" w:lineRule="auto"/>
            </w:pPr>
          </w:p>
          <w:p w14:paraId="3DBACA1B">
            <w:pPr>
              <w:spacing w:before="71" w:line="223" w:lineRule="auto"/>
              <w:ind w:left="4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1,633.73</w:t>
            </w:r>
          </w:p>
        </w:tc>
      </w:tr>
      <w:tr w14:paraId="27735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4EB992A7">
            <w:pPr>
              <w:spacing w:before="31" w:line="204" w:lineRule="auto"/>
              <w:ind w:left="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货物类</w:t>
            </w:r>
          </w:p>
        </w:tc>
        <w:tc>
          <w:tcPr>
            <w:tcW w:w="2500" w:type="dxa"/>
            <w:vAlign w:val="top"/>
          </w:tcPr>
          <w:p w14:paraId="5D689EC8">
            <w:pPr>
              <w:pStyle w:val="6"/>
            </w:pPr>
          </w:p>
        </w:tc>
        <w:tc>
          <w:tcPr>
            <w:tcW w:w="1439" w:type="dxa"/>
            <w:vAlign w:val="top"/>
          </w:tcPr>
          <w:p w14:paraId="31453768">
            <w:pPr>
              <w:pStyle w:val="6"/>
            </w:pPr>
          </w:p>
        </w:tc>
        <w:tc>
          <w:tcPr>
            <w:tcW w:w="2279" w:type="dxa"/>
            <w:vAlign w:val="top"/>
          </w:tcPr>
          <w:p w14:paraId="526C9458">
            <w:pPr>
              <w:pStyle w:val="6"/>
            </w:pPr>
          </w:p>
        </w:tc>
        <w:tc>
          <w:tcPr>
            <w:tcW w:w="1851" w:type="dxa"/>
            <w:vAlign w:val="top"/>
          </w:tcPr>
          <w:p w14:paraId="2561A1F6">
            <w:pPr>
              <w:pStyle w:val="6"/>
            </w:pPr>
          </w:p>
        </w:tc>
        <w:tc>
          <w:tcPr>
            <w:tcW w:w="1113" w:type="dxa"/>
            <w:vAlign w:val="top"/>
          </w:tcPr>
          <w:p w14:paraId="79C4DD8F">
            <w:pPr>
              <w:spacing w:before="31" w:line="204" w:lineRule="auto"/>
              <w:ind w:left="39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863.20</w:t>
            </w:r>
          </w:p>
        </w:tc>
        <w:tc>
          <w:tcPr>
            <w:tcW w:w="964" w:type="dxa"/>
            <w:vAlign w:val="top"/>
          </w:tcPr>
          <w:p w14:paraId="36CD1315">
            <w:pPr>
              <w:pStyle w:val="6"/>
            </w:pPr>
          </w:p>
        </w:tc>
        <w:tc>
          <w:tcPr>
            <w:tcW w:w="928" w:type="dxa"/>
            <w:vAlign w:val="top"/>
          </w:tcPr>
          <w:p w14:paraId="5F5FD495">
            <w:pPr>
              <w:pStyle w:val="6"/>
            </w:pPr>
          </w:p>
        </w:tc>
        <w:tc>
          <w:tcPr>
            <w:tcW w:w="1140" w:type="dxa"/>
            <w:vAlign w:val="top"/>
          </w:tcPr>
          <w:p w14:paraId="32DCAAE0">
            <w:pPr>
              <w:pStyle w:val="6"/>
            </w:pPr>
          </w:p>
        </w:tc>
        <w:tc>
          <w:tcPr>
            <w:tcW w:w="1359" w:type="dxa"/>
            <w:vAlign w:val="top"/>
          </w:tcPr>
          <w:p w14:paraId="347F21E5">
            <w:pPr>
              <w:spacing w:before="31" w:line="204" w:lineRule="auto"/>
              <w:ind w:left="6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863.20</w:t>
            </w:r>
          </w:p>
        </w:tc>
      </w:tr>
      <w:tr w14:paraId="00CA1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6" w:type="dxa"/>
            <w:vAlign w:val="top"/>
          </w:tcPr>
          <w:p w14:paraId="237BFBC3">
            <w:pPr>
              <w:spacing w:before="33" w:line="221" w:lineRule="auto"/>
              <w:ind w:left="18" w:right="186" w:firstLine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江苏省苏州市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人民检察院</w:t>
            </w:r>
          </w:p>
        </w:tc>
        <w:tc>
          <w:tcPr>
            <w:tcW w:w="2500" w:type="dxa"/>
            <w:vAlign w:val="top"/>
          </w:tcPr>
          <w:p w14:paraId="38D3D735">
            <w:pPr>
              <w:pStyle w:val="6"/>
            </w:pPr>
          </w:p>
        </w:tc>
        <w:tc>
          <w:tcPr>
            <w:tcW w:w="1439" w:type="dxa"/>
            <w:vAlign w:val="top"/>
          </w:tcPr>
          <w:p w14:paraId="546833B6">
            <w:pPr>
              <w:pStyle w:val="6"/>
            </w:pPr>
          </w:p>
        </w:tc>
        <w:tc>
          <w:tcPr>
            <w:tcW w:w="2279" w:type="dxa"/>
            <w:vAlign w:val="top"/>
          </w:tcPr>
          <w:p w14:paraId="2F68EF0C">
            <w:pPr>
              <w:pStyle w:val="6"/>
            </w:pPr>
          </w:p>
        </w:tc>
        <w:tc>
          <w:tcPr>
            <w:tcW w:w="1851" w:type="dxa"/>
            <w:vAlign w:val="top"/>
          </w:tcPr>
          <w:p w14:paraId="6159DAB7">
            <w:pPr>
              <w:pStyle w:val="6"/>
            </w:pPr>
          </w:p>
        </w:tc>
        <w:tc>
          <w:tcPr>
            <w:tcW w:w="1113" w:type="dxa"/>
            <w:vAlign w:val="top"/>
          </w:tcPr>
          <w:p w14:paraId="688D791F">
            <w:pPr>
              <w:spacing w:before="175"/>
              <w:ind w:left="39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863.20</w:t>
            </w:r>
          </w:p>
        </w:tc>
        <w:tc>
          <w:tcPr>
            <w:tcW w:w="964" w:type="dxa"/>
            <w:vAlign w:val="top"/>
          </w:tcPr>
          <w:p w14:paraId="5F80DC8C">
            <w:pPr>
              <w:pStyle w:val="6"/>
            </w:pPr>
          </w:p>
        </w:tc>
        <w:tc>
          <w:tcPr>
            <w:tcW w:w="928" w:type="dxa"/>
            <w:vAlign w:val="top"/>
          </w:tcPr>
          <w:p w14:paraId="532FB4A4">
            <w:pPr>
              <w:pStyle w:val="6"/>
            </w:pPr>
          </w:p>
        </w:tc>
        <w:tc>
          <w:tcPr>
            <w:tcW w:w="1140" w:type="dxa"/>
            <w:vAlign w:val="top"/>
          </w:tcPr>
          <w:p w14:paraId="13D509B5">
            <w:pPr>
              <w:pStyle w:val="6"/>
            </w:pPr>
          </w:p>
        </w:tc>
        <w:tc>
          <w:tcPr>
            <w:tcW w:w="1359" w:type="dxa"/>
            <w:vAlign w:val="top"/>
          </w:tcPr>
          <w:p w14:paraId="47466F6C">
            <w:pPr>
              <w:spacing w:before="175"/>
              <w:ind w:left="6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863.20</w:t>
            </w:r>
          </w:p>
        </w:tc>
      </w:tr>
      <w:tr w14:paraId="1A8C9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16" w:type="dxa"/>
            <w:vAlign w:val="top"/>
          </w:tcPr>
          <w:p w14:paraId="2B6A9A50">
            <w:pPr>
              <w:pStyle w:val="6"/>
            </w:pPr>
          </w:p>
        </w:tc>
        <w:tc>
          <w:tcPr>
            <w:tcW w:w="2500" w:type="dxa"/>
            <w:vAlign w:val="top"/>
          </w:tcPr>
          <w:p w14:paraId="2454B3C2">
            <w:pPr>
              <w:spacing w:before="33" w:line="220" w:lineRule="auto"/>
              <w:ind w:left="5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市检察院业务技侦用房业</w:t>
            </w:r>
          </w:p>
          <w:p w14:paraId="03E146D8">
            <w:pPr>
              <w:spacing w:before="22" w:line="202" w:lineRule="auto"/>
              <w:ind w:left="9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务装备</w:t>
            </w:r>
          </w:p>
        </w:tc>
        <w:tc>
          <w:tcPr>
            <w:tcW w:w="1439" w:type="dxa"/>
            <w:vAlign w:val="top"/>
          </w:tcPr>
          <w:p w14:paraId="6C92307D">
            <w:pPr>
              <w:spacing w:before="32" w:line="221" w:lineRule="auto"/>
              <w:ind w:left="177" w:right="55" w:hanging="1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信息网络及软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件购置更新</w:t>
            </w:r>
          </w:p>
        </w:tc>
        <w:tc>
          <w:tcPr>
            <w:tcW w:w="2279" w:type="dxa"/>
            <w:vAlign w:val="top"/>
          </w:tcPr>
          <w:p w14:paraId="6DB26556">
            <w:pPr>
              <w:spacing w:before="175" w:line="222" w:lineRule="auto"/>
              <w:ind w:left="4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其他网络设备</w:t>
            </w:r>
          </w:p>
        </w:tc>
        <w:tc>
          <w:tcPr>
            <w:tcW w:w="1851" w:type="dxa"/>
            <w:vAlign w:val="top"/>
          </w:tcPr>
          <w:p w14:paraId="01222C13">
            <w:pPr>
              <w:spacing w:before="175" w:line="222" w:lineRule="auto"/>
              <w:ind w:left="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集中采购机构采购</w:t>
            </w:r>
          </w:p>
        </w:tc>
        <w:tc>
          <w:tcPr>
            <w:tcW w:w="1113" w:type="dxa"/>
            <w:vAlign w:val="top"/>
          </w:tcPr>
          <w:p w14:paraId="3F0FCCA3">
            <w:pPr>
              <w:spacing w:before="176"/>
              <w:ind w:left="4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500.00</w:t>
            </w:r>
          </w:p>
        </w:tc>
        <w:tc>
          <w:tcPr>
            <w:tcW w:w="964" w:type="dxa"/>
            <w:vAlign w:val="top"/>
          </w:tcPr>
          <w:p w14:paraId="3D3B1DDA">
            <w:pPr>
              <w:pStyle w:val="6"/>
            </w:pPr>
          </w:p>
        </w:tc>
        <w:tc>
          <w:tcPr>
            <w:tcW w:w="928" w:type="dxa"/>
            <w:vAlign w:val="top"/>
          </w:tcPr>
          <w:p w14:paraId="1B621672">
            <w:pPr>
              <w:pStyle w:val="6"/>
            </w:pPr>
          </w:p>
        </w:tc>
        <w:tc>
          <w:tcPr>
            <w:tcW w:w="1140" w:type="dxa"/>
            <w:vAlign w:val="top"/>
          </w:tcPr>
          <w:p w14:paraId="072D67A0">
            <w:pPr>
              <w:pStyle w:val="6"/>
            </w:pPr>
          </w:p>
        </w:tc>
        <w:tc>
          <w:tcPr>
            <w:tcW w:w="1359" w:type="dxa"/>
            <w:vAlign w:val="top"/>
          </w:tcPr>
          <w:p w14:paraId="29A4CA83">
            <w:pPr>
              <w:spacing w:before="176"/>
              <w:ind w:left="6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500.00</w:t>
            </w:r>
          </w:p>
        </w:tc>
      </w:tr>
      <w:tr w14:paraId="16206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16" w:type="dxa"/>
            <w:vAlign w:val="top"/>
          </w:tcPr>
          <w:p w14:paraId="5301CA10">
            <w:pPr>
              <w:pStyle w:val="6"/>
            </w:pPr>
          </w:p>
        </w:tc>
        <w:tc>
          <w:tcPr>
            <w:tcW w:w="2500" w:type="dxa"/>
            <w:vAlign w:val="top"/>
          </w:tcPr>
          <w:p w14:paraId="7C2479D0">
            <w:pPr>
              <w:spacing w:before="178" w:line="222" w:lineRule="auto"/>
              <w:ind w:left="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实验室专用设备购置项目</w:t>
            </w:r>
          </w:p>
        </w:tc>
        <w:tc>
          <w:tcPr>
            <w:tcW w:w="1439" w:type="dxa"/>
            <w:vAlign w:val="top"/>
          </w:tcPr>
          <w:p w14:paraId="4CEB0543">
            <w:pPr>
              <w:spacing w:before="177" w:line="224" w:lineRule="auto"/>
              <w:ind w:left="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专用设备购置</w:t>
            </w:r>
          </w:p>
        </w:tc>
        <w:tc>
          <w:tcPr>
            <w:tcW w:w="2279" w:type="dxa"/>
            <w:vAlign w:val="top"/>
          </w:tcPr>
          <w:p w14:paraId="2275BF58">
            <w:pPr>
              <w:spacing w:before="35" w:line="220" w:lineRule="auto"/>
              <w:ind w:left="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其他政法、检测专用设</w:t>
            </w:r>
          </w:p>
          <w:p w14:paraId="3F0B70E5">
            <w:pPr>
              <w:spacing w:before="23" w:line="200" w:lineRule="auto"/>
              <w:ind w:left="10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备</w:t>
            </w:r>
          </w:p>
        </w:tc>
        <w:tc>
          <w:tcPr>
            <w:tcW w:w="1851" w:type="dxa"/>
            <w:vAlign w:val="top"/>
          </w:tcPr>
          <w:p w14:paraId="3624B05D">
            <w:pPr>
              <w:spacing w:before="178" w:line="222" w:lineRule="auto"/>
              <w:ind w:left="4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分散采购</w:t>
            </w:r>
          </w:p>
        </w:tc>
        <w:tc>
          <w:tcPr>
            <w:tcW w:w="1113" w:type="dxa"/>
            <w:vAlign w:val="top"/>
          </w:tcPr>
          <w:p w14:paraId="7F7D91A3">
            <w:pPr>
              <w:spacing w:before="178"/>
              <w:ind w:left="3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266.70</w:t>
            </w:r>
          </w:p>
        </w:tc>
        <w:tc>
          <w:tcPr>
            <w:tcW w:w="964" w:type="dxa"/>
            <w:vAlign w:val="top"/>
          </w:tcPr>
          <w:p w14:paraId="21F68FDA">
            <w:pPr>
              <w:pStyle w:val="6"/>
            </w:pPr>
          </w:p>
        </w:tc>
        <w:tc>
          <w:tcPr>
            <w:tcW w:w="928" w:type="dxa"/>
            <w:vAlign w:val="top"/>
          </w:tcPr>
          <w:p w14:paraId="59D014E7">
            <w:pPr>
              <w:pStyle w:val="6"/>
            </w:pPr>
          </w:p>
        </w:tc>
        <w:tc>
          <w:tcPr>
            <w:tcW w:w="1140" w:type="dxa"/>
            <w:vAlign w:val="top"/>
          </w:tcPr>
          <w:p w14:paraId="6FBAF660">
            <w:pPr>
              <w:pStyle w:val="6"/>
            </w:pPr>
          </w:p>
        </w:tc>
        <w:tc>
          <w:tcPr>
            <w:tcW w:w="1359" w:type="dxa"/>
            <w:vAlign w:val="top"/>
          </w:tcPr>
          <w:p w14:paraId="57997A5C">
            <w:pPr>
              <w:spacing w:before="178"/>
              <w:ind w:left="6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266.70</w:t>
            </w:r>
          </w:p>
        </w:tc>
      </w:tr>
      <w:tr w14:paraId="6C226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6" w:type="dxa"/>
            <w:vAlign w:val="top"/>
          </w:tcPr>
          <w:p w14:paraId="778F7BCE">
            <w:pPr>
              <w:pStyle w:val="6"/>
            </w:pPr>
          </w:p>
        </w:tc>
        <w:tc>
          <w:tcPr>
            <w:tcW w:w="2500" w:type="dxa"/>
            <w:vAlign w:val="top"/>
          </w:tcPr>
          <w:p w14:paraId="3EAD6EF2">
            <w:pPr>
              <w:spacing w:before="36" w:line="222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密码换装及电子印章认证</w:t>
            </w:r>
          </w:p>
          <w:p w14:paraId="5E0D43D7">
            <w:pPr>
              <w:spacing w:before="20" w:line="200" w:lineRule="auto"/>
              <w:ind w:left="10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项目</w:t>
            </w:r>
          </w:p>
        </w:tc>
        <w:tc>
          <w:tcPr>
            <w:tcW w:w="1439" w:type="dxa"/>
            <w:vAlign w:val="top"/>
          </w:tcPr>
          <w:p w14:paraId="16A1314E">
            <w:pPr>
              <w:spacing w:before="179" w:line="224" w:lineRule="auto"/>
              <w:ind w:left="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专用设备购置</w:t>
            </w:r>
          </w:p>
        </w:tc>
        <w:tc>
          <w:tcPr>
            <w:tcW w:w="2279" w:type="dxa"/>
            <w:vAlign w:val="top"/>
          </w:tcPr>
          <w:p w14:paraId="644A8F42">
            <w:pPr>
              <w:spacing w:before="179" w:line="224" w:lineRule="auto"/>
              <w:ind w:left="7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密码产品</w:t>
            </w:r>
          </w:p>
        </w:tc>
        <w:tc>
          <w:tcPr>
            <w:tcW w:w="1851" w:type="dxa"/>
            <w:vAlign w:val="top"/>
          </w:tcPr>
          <w:p w14:paraId="66F57AE6">
            <w:pPr>
              <w:spacing w:before="179" w:line="222" w:lineRule="auto"/>
              <w:ind w:left="4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分散采购</w:t>
            </w:r>
          </w:p>
        </w:tc>
        <w:tc>
          <w:tcPr>
            <w:tcW w:w="1113" w:type="dxa"/>
            <w:vAlign w:val="top"/>
          </w:tcPr>
          <w:p w14:paraId="7D585E58">
            <w:pPr>
              <w:spacing w:before="179"/>
              <w:ind w:left="5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96.50</w:t>
            </w:r>
          </w:p>
        </w:tc>
        <w:tc>
          <w:tcPr>
            <w:tcW w:w="964" w:type="dxa"/>
            <w:vAlign w:val="top"/>
          </w:tcPr>
          <w:p w14:paraId="4F9E6E47">
            <w:pPr>
              <w:pStyle w:val="6"/>
            </w:pPr>
          </w:p>
        </w:tc>
        <w:tc>
          <w:tcPr>
            <w:tcW w:w="928" w:type="dxa"/>
            <w:vAlign w:val="top"/>
          </w:tcPr>
          <w:p w14:paraId="2A854F62">
            <w:pPr>
              <w:pStyle w:val="6"/>
            </w:pPr>
          </w:p>
        </w:tc>
        <w:tc>
          <w:tcPr>
            <w:tcW w:w="1140" w:type="dxa"/>
            <w:vAlign w:val="top"/>
          </w:tcPr>
          <w:p w14:paraId="0D519164">
            <w:pPr>
              <w:pStyle w:val="6"/>
            </w:pPr>
          </w:p>
        </w:tc>
        <w:tc>
          <w:tcPr>
            <w:tcW w:w="1359" w:type="dxa"/>
            <w:vAlign w:val="top"/>
          </w:tcPr>
          <w:p w14:paraId="08CAC6A8">
            <w:pPr>
              <w:spacing w:before="179"/>
              <w:ind w:left="7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96.50</w:t>
            </w:r>
          </w:p>
        </w:tc>
      </w:tr>
      <w:tr w14:paraId="7B644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4E241BB8">
            <w:pPr>
              <w:spacing w:before="37" w:line="199" w:lineRule="auto"/>
              <w:ind w:left="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服务类</w:t>
            </w:r>
          </w:p>
        </w:tc>
        <w:tc>
          <w:tcPr>
            <w:tcW w:w="2500" w:type="dxa"/>
            <w:vAlign w:val="top"/>
          </w:tcPr>
          <w:p w14:paraId="091DFF92">
            <w:pPr>
              <w:pStyle w:val="6"/>
            </w:pPr>
          </w:p>
        </w:tc>
        <w:tc>
          <w:tcPr>
            <w:tcW w:w="1439" w:type="dxa"/>
            <w:vAlign w:val="top"/>
          </w:tcPr>
          <w:p w14:paraId="6E879B96">
            <w:pPr>
              <w:pStyle w:val="6"/>
            </w:pPr>
          </w:p>
        </w:tc>
        <w:tc>
          <w:tcPr>
            <w:tcW w:w="2279" w:type="dxa"/>
            <w:vAlign w:val="top"/>
          </w:tcPr>
          <w:p w14:paraId="3FFC1CF8">
            <w:pPr>
              <w:pStyle w:val="6"/>
            </w:pPr>
          </w:p>
        </w:tc>
        <w:tc>
          <w:tcPr>
            <w:tcW w:w="1851" w:type="dxa"/>
            <w:vAlign w:val="top"/>
          </w:tcPr>
          <w:p w14:paraId="5C395B5F">
            <w:pPr>
              <w:pStyle w:val="6"/>
            </w:pPr>
          </w:p>
        </w:tc>
        <w:tc>
          <w:tcPr>
            <w:tcW w:w="1113" w:type="dxa"/>
            <w:vAlign w:val="top"/>
          </w:tcPr>
          <w:p w14:paraId="19DFE79B">
            <w:pPr>
              <w:spacing w:before="37" w:line="199" w:lineRule="auto"/>
              <w:ind w:left="4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770.53</w:t>
            </w:r>
          </w:p>
        </w:tc>
        <w:tc>
          <w:tcPr>
            <w:tcW w:w="964" w:type="dxa"/>
            <w:vAlign w:val="top"/>
          </w:tcPr>
          <w:p w14:paraId="201E01DB">
            <w:pPr>
              <w:pStyle w:val="6"/>
            </w:pPr>
          </w:p>
        </w:tc>
        <w:tc>
          <w:tcPr>
            <w:tcW w:w="928" w:type="dxa"/>
            <w:vAlign w:val="top"/>
          </w:tcPr>
          <w:p w14:paraId="0851C3D3">
            <w:pPr>
              <w:pStyle w:val="6"/>
            </w:pPr>
          </w:p>
        </w:tc>
        <w:tc>
          <w:tcPr>
            <w:tcW w:w="1140" w:type="dxa"/>
            <w:vAlign w:val="top"/>
          </w:tcPr>
          <w:p w14:paraId="5EF58E6B">
            <w:pPr>
              <w:pStyle w:val="6"/>
            </w:pPr>
          </w:p>
        </w:tc>
        <w:tc>
          <w:tcPr>
            <w:tcW w:w="1359" w:type="dxa"/>
            <w:vAlign w:val="top"/>
          </w:tcPr>
          <w:p w14:paraId="1DEB4626">
            <w:pPr>
              <w:spacing w:before="37" w:line="199" w:lineRule="auto"/>
              <w:ind w:left="6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770.53</w:t>
            </w:r>
          </w:p>
        </w:tc>
      </w:tr>
      <w:tr w14:paraId="163BC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6" w:type="dxa"/>
            <w:vAlign w:val="top"/>
          </w:tcPr>
          <w:p w14:paraId="5E0FB96A">
            <w:pPr>
              <w:spacing w:before="38" w:line="219" w:lineRule="auto"/>
              <w:ind w:left="18" w:right="186" w:firstLine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江苏省苏州市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人民检察院</w:t>
            </w:r>
          </w:p>
        </w:tc>
        <w:tc>
          <w:tcPr>
            <w:tcW w:w="2500" w:type="dxa"/>
            <w:vAlign w:val="top"/>
          </w:tcPr>
          <w:p w14:paraId="622510E2">
            <w:pPr>
              <w:pStyle w:val="6"/>
            </w:pPr>
          </w:p>
        </w:tc>
        <w:tc>
          <w:tcPr>
            <w:tcW w:w="1439" w:type="dxa"/>
            <w:vAlign w:val="top"/>
          </w:tcPr>
          <w:p w14:paraId="778EA102">
            <w:pPr>
              <w:pStyle w:val="6"/>
            </w:pPr>
          </w:p>
        </w:tc>
        <w:tc>
          <w:tcPr>
            <w:tcW w:w="2279" w:type="dxa"/>
            <w:vAlign w:val="top"/>
          </w:tcPr>
          <w:p w14:paraId="511167A2">
            <w:pPr>
              <w:pStyle w:val="6"/>
            </w:pPr>
          </w:p>
        </w:tc>
        <w:tc>
          <w:tcPr>
            <w:tcW w:w="1851" w:type="dxa"/>
            <w:vAlign w:val="top"/>
          </w:tcPr>
          <w:p w14:paraId="7E0E95F6">
            <w:pPr>
              <w:pStyle w:val="6"/>
            </w:pPr>
          </w:p>
        </w:tc>
        <w:tc>
          <w:tcPr>
            <w:tcW w:w="1113" w:type="dxa"/>
            <w:vAlign w:val="top"/>
          </w:tcPr>
          <w:p w14:paraId="00D7D8D0">
            <w:pPr>
              <w:spacing w:before="180"/>
              <w:ind w:left="4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770.53</w:t>
            </w:r>
          </w:p>
        </w:tc>
        <w:tc>
          <w:tcPr>
            <w:tcW w:w="964" w:type="dxa"/>
            <w:vAlign w:val="top"/>
          </w:tcPr>
          <w:p w14:paraId="06587D09">
            <w:pPr>
              <w:pStyle w:val="6"/>
            </w:pPr>
          </w:p>
        </w:tc>
        <w:tc>
          <w:tcPr>
            <w:tcW w:w="928" w:type="dxa"/>
            <w:vAlign w:val="top"/>
          </w:tcPr>
          <w:p w14:paraId="239193A1">
            <w:pPr>
              <w:pStyle w:val="6"/>
            </w:pPr>
          </w:p>
        </w:tc>
        <w:tc>
          <w:tcPr>
            <w:tcW w:w="1140" w:type="dxa"/>
            <w:vAlign w:val="top"/>
          </w:tcPr>
          <w:p w14:paraId="28E31C7F">
            <w:pPr>
              <w:pStyle w:val="6"/>
            </w:pPr>
          </w:p>
        </w:tc>
        <w:tc>
          <w:tcPr>
            <w:tcW w:w="1359" w:type="dxa"/>
            <w:vAlign w:val="top"/>
          </w:tcPr>
          <w:p w14:paraId="2B978EC8">
            <w:pPr>
              <w:spacing w:before="180"/>
              <w:ind w:left="6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770.53</w:t>
            </w:r>
          </w:p>
        </w:tc>
      </w:tr>
      <w:tr w14:paraId="14166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7BC998F4">
            <w:pPr>
              <w:pStyle w:val="6"/>
            </w:pPr>
          </w:p>
        </w:tc>
        <w:tc>
          <w:tcPr>
            <w:tcW w:w="2500" w:type="dxa"/>
            <w:vAlign w:val="top"/>
          </w:tcPr>
          <w:p w14:paraId="09504CA5">
            <w:pPr>
              <w:spacing w:before="37" w:line="199" w:lineRule="auto"/>
              <w:ind w:left="7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物业管理费</w:t>
            </w:r>
          </w:p>
        </w:tc>
        <w:tc>
          <w:tcPr>
            <w:tcW w:w="1439" w:type="dxa"/>
            <w:vAlign w:val="top"/>
          </w:tcPr>
          <w:p w14:paraId="0B4A2686">
            <w:pPr>
              <w:spacing w:before="37" w:line="199" w:lineRule="auto"/>
              <w:ind w:left="1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物业管理费</w:t>
            </w:r>
          </w:p>
        </w:tc>
        <w:tc>
          <w:tcPr>
            <w:tcW w:w="2279" w:type="dxa"/>
            <w:vAlign w:val="top"/>
          </w:tcPr>
          <w:p w14:paraId="10409EB3">
            <w:pPr>
              <w:spacing w:before="37" w:line="199" w:lineRule="auto"/>
              <w:ind w:left="4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物业管理服务</w:t>
            </w:r>
          </w:p>
        </w:tc>
        <w:tc>
          <w:tcPr>
            <w:tcW w:w="1851" w:type="dxa"/>
            <w:vAlign w:val="top"/>
          </w:tcPr>
          <w:p w14:paraId="26ED1E75">
            <w:pPr>
              <w:spacing w:before="37" w:line="199" w:lineRule="auto"/>
              <w:ind w:left="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集中采购机构采购</w:t>
            </w:r>
          </w:p>
        </w:tc>
        <w:tc>
          <w:tcPr>
            <w:tcW w:w="1113" w:type="dxa"/>
            <w:vAlign w:val="top"/>
          </w:tcPr>
          <w:p w14:paraId="23D6BEB1">
            <w:pPr>
              <w:spacing w:before="37" w:line="199" w:lineRule="auto"/>
              <w:ind w:left="4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388.03</w:t>
            </w:r>
          </w:p>
        </w:tc>
        <w:tc>
          <w:tcPr>
            <w:tcW w:w="964" w:type="dxa"/>
            <w:vAlign w:val="top"/>
          </w:tcPr>
          <w:p w14:paraId="6EBDB597">
            <w:pPr>
              <w:pStyle w:val="6"/>
            </w:pPr>
          </w:p>
        </w:tc>
        <w:tc>
          <w:tcPr>
            <w:tcW w:w="928" w:type="dxa"/>
            <w:vAlign w:val="top"/>
          </w:tcPr>
          <w:p w14:paraId="0A3FD8CE">
            <w:pPr>
              <w:pStyle w:val="6"/>
            </w:pPr>
          </w:p>
        </w:tc>
        <w:tc>
          <w:tcPr>
            <w:tcW w:w="1140" w:type="dxa"/>
            <w:vAlign w:val="top"/>
          </w:tcPr>
          <w:p w14:paraId="13A97E2B">
            <w:pPr>
              <w:pStyle w:val="6"/>
            </w:pPr>
          </w:p>
        </w:tc>
        <w:tc>
          <w:tcPr>
            <w:tcW w:w="1359" w:type="dxa"/>
            <w:vAlign w:val="top"/>
          </w:tcPr>
          <w:p w14:paraId="1ABAEC33">
            <w:pPr>
              <w:spacing w:before="37" w:line="199" w:lineRule="auto"/>
              <w:ind w:left="6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388.03</w:t>
            </w:r>
          </w:p>
        </w:tc>
      </w:tr>
      <w:tr w14:paraId="2AC0C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6" w:type="dxa"/>
            <w:vAlign w:val="top"/>
          </w:tcPr>
          <w:p w14:paraId="7A82CA59">
            <w:pPr>
              <w:pStyle w:val="6"/>
            </w:pPr>
          </w:p>
        </w:tc>
        <w:tc>
          <w:tcPr>
            <w:tcW w:w="2500" w:type="dxa"/>
            <w:vAlign w:val="top"/>
          </w:tcPr>
          <w:p w14:paraId="03EF54CE">
            <w:pPr>
              <w:spacing w:before="180" w:line="222" w:lineRule="auto"/>
              <w:ind w:left="7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专项租赁费</w:t>
            </w:r>
          </w:p>
        </w:tc>
        <w:tc>
          <w:tcPr>
            <w:tcW w:w="1439" w:type="dxa"/>
            <w:vAlign w:val="top"/>
          </w:tcPr>
          <w:p w14:paraId="7D632522">
            <w:pPr>
              <w:spacing w:before="180" w:line="222" w:lineRule="auto"/>
              <w:ind w:left="3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租赁费</w:t>
            </w:r>
          </w:p>
        </w:tc>
        <w:tc>
          <w:tcPr>
            <w:tcW w:w="2279" w:type="dxa"/>
            <w:vAlign w:val="top"/>
          </w:tcPr>
          <w:p w14:paraId="5F247575">
            <w:pPr>
              <w:spacing w:before="38" w:line="222" w:lineRule="auto"/>
              <w:ind w:left="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其他电信和信息传输服</w:t>
            </w:r>
          </w:p>
          <w:p w14:paraId="49E9E7CF">
            <w:pPr>
              <w:spacing w:before="21" w:line="198" w:lineRule="auto"/>
              <w:ind w:left="10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务</w:t>
            </w:r>
          </w:p>
        </w:tc>
        <w:tc>
          <w:tcPr>
            <w:tcW w:w="1851" w:type="dxa"/>
            <w:vAlign w:val="top"/>
          </w:tcPr>
          <w:p w14:paraId="4D29AC91">
            <w:pPr>
              <w:spacing w:before="180" w:line="222" w:lineRule="auto"/>
              <w:ind w:left="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集中采购机构采购</w:t>
            </w:r>
          </w:p>
        </w:tc>
        <w:tc>
          <w:tcPr>
            <w:tcW w:w="1113" w:type="dxa"/>
            <w:vAlign w:val="top"/>
          </w:tcPr>
          <w:p w14:paraId="5127A6DE">
            <w:pPr>
              <w:spacing w:before="181"/>
              <w:ind w:left="3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270.00</w:t>
            </w:r>
          </w:p>
        </w:tc>
        <w:tc>
          <w:tcPr>
            <w:tcW w:w="964" w:type="dxa"/>
            <w:vAlign w:val="top"/>
          </w:tcPr>
          <w:p w14:paraId="33345DDA">
            <w:pPr>
              <w:pStyle w:val="6"/>
            </w:pPr>
          </w:p>
        </w:tc>
        <w:tc>
          <w:tcPr>
            <w:tcW w:w="928" w:type="dxa"/>
            <w:vAlign w:val="top"/>
          </w:tcPr>
          <w:p w14:paraId="3B79D996">
            <w:pPr>
              <w:pStyle w:val="6"/>
            </w:pPr>
          </w:p>
        </w:tc>
        <w:tc>
          <w:tcPr>
            <w:tcW w:w="1140" w:type="dxa"/>
            <w:vAlign w:val="top"/>
          </w:tcPr>
          <w:p w14:paraId="1640BCC6">
            <w:pPr>
              <w:pStyle w:val="6"/>
            </w:pPr>
          </w:p>
        </w:tc>
        <w:tc>
          <w:tcPr>
            <w:tcW w:w="1359" w:type="dxa"/>
            <w:vAlign w:val="top"/>
          </w:tcPr>
          <w:p w14:paraId="702A8AEF">
            <w:pPr>
              <w:spacing w:before="181"/>
              <w:ind w:left="6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270.00</w:t>
            </w:r>
          </w:p>
        </w:tc>
      </w:tr>
      <w:tr w14:paraId="15A8A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53B75D03">
            <w:pPr>
              <w:pStyle w:val="6"/>
            </w:pPr>
          </w:p>
        </w:tc>
        <w:tc>
          <w:tcPr>
            <w:tcW w:w="2500" w:type="dxa"/>
            <w:vAlign w:val="top"/>
          </w:tcPr>
          <w:p w14:paraId="469326C7">
            <w:pPr>
              <w:spacing w:before="39" w:line="198" w:lineRule="auto"/>
              <w:ind w:left="59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信息化维护费</w:t>
            </w:r>
          </w:p>
        </w:tc>
        <w:tc>
          <w:tcPr>
            <w:tcW w:w="1439" w:type="dxa"/>
            <w:vAlign w:val="top"/>
          </w:tcPr>
          <w:p w14:paraId="2882D9E2">
            <w:pPr>
              <w:spacing w:before="39" w:line="198" w:lineRule="auto"/>
              <w:ind w:left="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维修（护）费</w:t>
            </w:r>
          </w:p>
        </w:tc>
        <w:tc>
          <w:tcPr>
            <w:tcW w:w="2279" w:type="dxa"/>
            <w:vAlign w:val="top"/>
          </w:tcPr>
          <w:p w14:paraId="4AA29406">
            <w:pPr>
              <w:spacing w:before="39" w:line="198" w:lineRule="auto"/>
              <w:ind w:left="4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硬件运维服务</w:t>
            </w:r>
          </w:p>
        </w:tc>
        <w:tc>
          <w:tcPr>
            <w:tcW w:w="1851" w:type="dxa"/>
            <w:vAlign w:val="top"/>
          </w:tcPr>
          <w:p w14:paraId="54088771">
            <w:pPr>
              <w:spacing w:before="39" w:line="198" w:lineRule="auto"/>
              <w:ind w:left="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集中采购机构采购</w:t>
            </w:r>
          </w:p>
        </w:tc>
        <w:tc>
          <w:tcPr>
            <w:tcW w:w="1113" w:type="dxa"/>
            <w:vAlign w:val="top"/>
          </w:tcPr>
          <w:p w14:paraId="114B38DE">
            <w:pPr>
              <w:spacing w:before="39" w:line="198" w:lineRule="auto"/>
              <w:ind w:left="5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36.00</w:t>
            </w:r>
          </w:p>
        </w:tc>
        <w:tc>
          <w:tcPr>
            <w:tcW w:w="964" w:type="dxa"/>
            <w:vAlign w:val="top"/>
          </w:tcPr>
          <w:p w14:paraId="01F233CF">
            <w:pPr>
              <w:pStyle w:val="6"/>
            </w:pPr>
          </w:p>
        </w:tc>
        <w:tc>
          <w:tcPr>
            <w:tcW w:w="928" w:type="dxa"/>
            <w:vAlign w:val="top"/>
          </w:tcPr>
          <w:p w14:paraId="427D5A6B">
            <w:pPr>
              <w:pStyle w:val="6"/>
            </w:pPr>
          </w:p>
        </w:tc>
        <w:tc>
          <w:tcPr>
            <w:tcW w:w="1140" w:type="dxa"/>
            <w:vAlign w:val="top"/>
          </w:tcPr>
          <w:p w14:paraId="3C0556BC">
            <w:pPr>
              <w:pStyle w:val="6"/>
            </w:pPr>
          </w:p>
        </w:tc>
        <w:tc>
          <w:tcPr>
            <w:tcW w:w="1359" w:type="dxa"/>
            <w:vAlign w:val="top"/>
          </w:tcPr>
          <w:p w14:paraId="6318FFA5">
            <w:pPr>
              <w:spacing w:before="39" w:line="198" w:lineRule="auto"/>
              <w:ind w:left="75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36.00</w:t>
            </w:r>
          </w:p>
        </w:tc>
      </w:tr>
      <w:tr w14:paraId="7D3A7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16" w:type="dxa"/>
            <w:vAlign w:val="top"/>
          </w:tcPr>
          <w:p w14:paraId="5F9BDDA1">
            <w:pPr>
              <w:pStyle w:val="6"/>
            </w:pPr>
          </w:p>
        </w:tc>
        <w:tc>
          <w:tcPr>
            <w:tcW w:w="2500" w:type="dxa"/>
            <w:vAlign w:val="top"/>
          </w:tcPr>
          <w:p w14:paraId="1323C77C">
            <w:pPr>
              <w:spacing w:before="39" w:line="202" w:lineRule="auto"/>
              <w:ind w:left="59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信息化维护费</w:t>
            </w:r>
          </w:p>
        </w:tc>
        <w:tc>
          <w:tcPr>
            <w:tcW w:w="1439" w:type="dxa"/>
            <w:vAlign w:val="top"/>
          </w:tcPr>
          <w:p w14:paraId="69C3559D">
            <w:pPr>
              <w:spacing w:before="39" w:line="202" w:lineRule="auto"/>
              <w:ind w:left="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维修（护）费</w:t>
            </w:r>
          </w:p>
        </w:tc>
        <w:tc>
          <w:tcPr>
            <w:tcW w:w="2279" w:type="dxa"/>
            <w:vAlign w:val="top"/>
          </w:tcPr>
          <w:p w14:paraId="6F905010">
            <w:pPr>
              <w:spacing w:before="39" w:line="202" w:lineRule="auto"/>
              <w:ind w:left="4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软件运维服务</w:t>
            </w:r>
          </w:p>
        </w:tc>
        <w:tc>
          <w:tcPr>
            <w:tcW w:w="1851" w:type="dxa"/>
            <w:vAlign w:val="top"/>
          </w:tcPr>
          <w:p w14:paraId="50C500B0">
            <w:pPr>
              <w:spacing w:before="39" w:line="202" w:lineRule="auto"/>
              <w:ind w:left="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集中采购机构采购</w:t>
            </w:r>
          </w:p>
        </w:tc>
        <w:tc>
          <w:tcPr>
            <w:tcW w:w="1113" w:type="dxa"/>
            <w:vAlign w:val="top"/>
          </w:tcPr>
          <w:p w14:paraId="44721EC5">
            <w:pPr>
              <w:spacing w:before="39" w:line="202" w:lineRule="auto"/>
              <w:ind w:left="5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76.50</w:t>
            </w:r>
          </w:p>
        </w:tc>
        <w:tc>
          <w:tcPr>
            <w:tcW w:w="964" w:type="dxa"/>
            <w:vAlign w:val="top"/>
          </w:tcPr>
          <w:p w14:paraId="3EC00A9B">
            <w:pPr>
              <w:pStyle w:val="6"/>
            </w:pPr>
          </w:p>
        </w:tc>
        <w:tc>
          <w:tcPr>
            <w:tcW w:w="928" w:type="dxa"/>
            <w:vAlign w:val="top"/>
          </w:tcPr>
          <w:p w14:paraId="0652C899">
            <w:pPr>
              <w:pStyle w:val="6"/>
            </w:pPr>
          </w:p>
        </w:tc>
        <w:tc>
          <w:tcPr>
            <w:tcW w:w="1140" w:type="dxa"/>
            <w:vAlign w:val="top"/>
          </w:tcPr>
          <w:p w14:paraId="64B90B1E">
            <w:pPr>
              <w:pStyle w:val="6"/>
            </w:pPr>
          </w:p>
        </w:tc>
        <w:tc>
          <w:tcPr>
            <w:tcW w:w="1359" w:type="dxa"/>
            <w:vAlign w:val="top"/>
          </w:tcPr>
          <w:p w14:paraId="203EFE19">
            <w:pPr>
              <w:spacing w:before="39" w:line="202" w:lineRule="auto"/>
              <w:ind w:left="75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76.50</w:t>
            </w:r>
          </w:p>
        </w:tc>
      </w:tr>
    </w:tbl>
    <w:p w14:paraId="107379C3">
      <w:pPr>
        <w:pStyle w:val="2"/>
      </w:pPr>
    </w:p>
    <w:p w14:paraId="555AEA1D">
      <w:pPr>
        <w:sectPr>
          <w:headerReference r:id="rId43" w:type="default"/>
          <w:footerReference r:id="rId44" w:type="default"/>
          <w:pgSz w:w="16839" w:h="11906"/>
          <w:pgMar w:top="516" w:right="974" w:bottom="520" w:left="740" w:header="149" w:footer="286" w:gutter="0"/>
          <w:cols w:space="720" w:num="1"/>
        </w:sectPr>
      </w:pPr>
    </w:p>
    <w:p w14:paraId="5CFF3874">
      <w:pPr>
        <w:pStyle w:val="2"/>
        <w:spacing w:line="256" w:lineRule="auto"/>
      </w:pPr>
    </w:p>
    <w:p w14:paraId="79D5E52F">
      <w:pPr>
        <w:pStyle w:val="2"/>
        <w:spacing w:line="257" w:lineRule="auto"/>
      </w:pPr>
    </w:p>
    <w:p w14:paraId="3EF05778">
      <w:pPr>
        <w:pStyle w:val="2"/>
        <w:spacing w:line="257" w:lineRule="auto"/>
      </w:pPr>
    </w:p>
    <w:p w14:paraId="55C3EB43">
      <w:pPr>
        <w:pStyle w:val="2"/>
        <w:spacing w:line="257" w:lineRule="auto"/>
      </w:pPr>
    </w:p>
    <w:p w14:paraId="4673C80C">
      <w:pPr>
        <w:spacing w:before="143" w:line="222" w:lineRule="auto"/>
        <w:ind w:left="1468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8"/>
          <w:sz w:val="44"/>
          <w:szCs w:val="44"/>
        </w:rPr>
        <w:t>第三部分</w:t>
      </w:r>
      <w:r>
        <w:rPr>
          <w:rFonts w:ascii="仿宋" w:hAnsi="仿宋" w:eastAsia="仿宋" w:cs="仿宋"/>
          <w:spacing w:val="-8"/>
          <w:sz w:val="44"/>
          <w:szCs w:val="44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44"/>
          <w:szCs w:val="44"/>
        </w:rPr>
        <w:t>2022</w:t>
      </w:r>
      <w:r>
        <w:rPr>
          <w:rFonts w:ascii="仿宋" w:hAnsi="仿宋" w:eastAsia="仿宋" w:cs="仿宋"/>
          <w:spacing w:val="-59"/>
          <w:sz w:val="44"/>
          <w:szCs w:val="44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44"/>
          <w:szCs w:val="44"/>
        </w:rPr>
        <w:t>年度部门预算情况说明</w:t>
      </w:r>
    </w:p>
    <w:p w14:paraId="35F4E797">
      <w:pPr>
        <w:pStyle w:val="2"/>
        <w:spacing w:line="269" w:lineRule="auto"/>
      </w:pPr>
    </w:p>
    <w:p w14:paraId="55A5D42B">
      <w:pPr>
        <w:pStyle w:val="2"/>
        <w:spacing w:line="270" w:lineRule="auto"/>
      </w:pPr>
    </w:p>
    <w:p w14:paraId="5E705613">
      <w:pPr>
        <w:spacing w:before="104" w:line="222" w:lineRule="auto"/>
        <w:ind w:left="11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一、收支预算总体情况说明</w:t>
      </w:r>
    </w:p>
    <w:p w14:paraId="6FC026E4">
      <w:pPr>
        <w:spacing w:before="241" w:line="359" w:lineRule="auto"/>
        <w:ind w:left="495" w:right="448" w:firstLine="66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江苏省</w:t>
      </w:r>
      <w:r>
        <w:rPr>
          <w:rFonts w:ascii="仿宋" w:hAnsi="仿宋" w:eastAsia="仿宋" w:cs="仿宋"/>
          <w:spacing w:val="-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苏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州</w:t>
      </w:r>
      <w:r>
        <w:rPr>
          <w:rFonts w:ascii="仿宋" w:hAnsi="仿宋" w:eastAsia="仿宋" w:cs="仿宋"/>
          <w:spacing w:val="-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市人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民检察</w:t>
      </w:r>
      <w:r>
        <w:rPr>
          <w:rFonts w:ascii="仿宋" w:hAnsi="仿宋" w:eastAsia="仿宋" w:cs="仿宋"/>
          <w:spacing w:val="-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院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2022 年度</w:t>
      </w:r>
      <w:r>
        <w:rPr>
          <w:rFonts w:ascii="仿宋" w:hAnsi="仿宋" w:eastAsia="仿宋" w:cs="仿宋"/>
          <w:spacing w:val="-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收入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、支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出预</w:t>
      </w:r>
      <w:r>
        <w:rPr>
          <w:rFonts w:ascii="仿宋" w:hAnsi="仿宋" w:eastAsia="仿宋" w:cs="仿宋"/>
          <w:spacing w:val="-4"/>
          <w:sz w:val="32"/>
          <w:szCs w:val="32"/>
        </w:rPr>
        <w:t>算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总计</w:t>
      </w:r>
      <w:r>
        <w:rPr>
          <w:rFonts w:ascii="仿宋" w:hAnsi="仿宋" w:eastAsia="仿宋" w:cs="仿宋"/>
          <w:sz w:val="32"/>
          <w:szCs w:val="32"/>
        </w:rPr>
        <w:t xml:space="preserve"> 13,497.47 万元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，与上年相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比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收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、支预算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总计各减少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683.63 万 </w:t>
      </w:r>
      <w:r>
        <w:rPr>
          <w:rFonts w:ascii="仿宋" w:hAnsi="仿宋" w:eastAsia="仿宋" w:cs="仿宋"/>
          <w:spacing w:val="-4"/>
          <w:sz w:val="32"/>
          <w:szCs w:val="32"/>
        </w:rPr>
        <w:t>元，减少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4.82%。</w:t>
      </w:r>
    </w:p>
    <w:p w14:paraId="16E2011A">
      <w:pPr>
        <w:spacing w:line="222" w:lineRule="auto"/>
        <w:ind w:left="11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其中：</w:t>
      </w:r>
    </w:p>
    <w:p w14:paraId="6E003383">
      <w:pPr>
        <w:spacing w:before="237" w:line="222" w:lineRule="auto"/>
        <w:ind w:left="11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（一）收入预算总计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13,497.47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万元。包括：</w:t>
      </w:r>
    </w:p>
    <w:p w14:paraId="23EBEFF0">
      <w:pPr>
        <w:spacing w:before="240" w:line="222" w:lineRule="auto"/>
        <w:ind w:left="11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1．本年收入合计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13,497.47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</w:t>
      </w:r>
    </w:p>
    <w:p w14:paraId="5C3F48CA">
      <w:pPr>
        <w:spacing w:before="237" w:line="314" w:lineRule="auto"/>
        <w:ind w:left="490" w:right="449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（1）一般公共预算拨款收入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13,497.47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万元，与</w:t>
      </w:r>
      <w:r>
        <w:rPr>
          <w:rFonts w:ascii="仿宋" w:hAnsi="仿宋" w:eastAsia="仿宋" w:cs="仿宋"/>
          <w:spacing w:val="2"/>
          <w:sz w:val="32"/>
          <w:szCs w:val="32"/>
        </w:rPr>
        <w:t>上年相比减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少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683.55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万元，减少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4.82%。主要原因是业务技侦用房业务装备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经费和“两房</w:t>
      </w:r>
      <w:r>
        <w:rPr>
          <w:rFonts w:ascii="仿宋" w:hAnsi="仿宋" w:eastAsia="仿宋" w:cs="仿宋"/>
          <w:spacing w:val="-1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”建设经费减少。</w:t>
      </w:r>
    </w:p>
    <w:p w14:paraId="77E8F0FE">
      <w:pPr>
        <w:spacing w:before="237" w:line="220" w:lineRule="auto"/>
        <w:ind w:left="11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（2）政府性基金预算拨款收入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万元，与上年预算数相同。</w:t>
      </w:r>
    </w:p>
    <w:p w14:paraId="50D8E3A9">
      <w:pPr>
        <w:spacing w:before="241" w:line="292" w:lineRule="auto"/>
        <w:ind w:left="527" w:right="449" w:firstLine="6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（3）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国有资本经营预算拨款收入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0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万元，</w:t>
      </w:r>
      <w:r>
        <w:rPr>
          <w:rFonts w:ascii="仿宋" w:hAnsi="仿宋" w:eastAsia="仿宋" w:cs="仿宋"/>
          <w:spacing w:val="-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与上年预算数相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同。</w:t>
      </w:r>
    </w:p>
    <w:p w14:paraId="6DF4BCBD">
      <w:pPr>
        <w:spacing w:before="234" w:line="222" w:lineRule="auto"/>
        <w:ind w:left="11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（4）财政专户管理资金收入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万元，与上年预算数相同。</w:t>
      </w:r>
    </w:p>
    <w:p w14:paraId="3312DDA2">
      <w:pPr>
        <w:spacing w:before="239" w:line="222" w:lineRule="auto"/>
        <w:ind w:left="11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（5）事业收入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万元，与上年预算数相同。</w:t>
      </w:r>
    </w:p>
    <w:p w14:paraId="450C301F">
      <w:pPr>
        <w:spacing w:before="239" w:line="221" w:lineRule="auto"/>
        <w:ind w:left="11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（6）事业单位经营收入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万元，与上年预算数相同。</w:t>
      </w:r>
    </w:p>
    <w:p w14:paraId="4A384F80">
      <w:pPr>
        <w:spacing w:before="240" w:line="222" w:lineRule="auto"/>
        <w:ind w:left="11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（7）上级补助收入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万元，与上年预算数相同。</w:t>
      </w:r>
    </w:p>
    <w:p w14:paraId="329A2034">
      <w:pPr>
        <w:spacing w:before="239" w:line="221" w:lineRule="auto"/>
        <w:ind w:left="11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（8）附属单位上缴收入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万元，与上年预算数相同。</w:t>
      </w:r>
    </w:p>
    <w:p w14:paraId="57AD1FA7">
      <w:pPr>
        <w:spacing w:before="239" w:line="314" w:lineRule="auto"/>
        <w:ind w:left="490" w:right="475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（9）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其他收入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万元，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与上年相比减少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0.08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万元，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减少</w:t>
      </w:r>
      <w:r>
        <w:rPr>
          <w:rFonts w:ascii="仿宋" w:hAnsi="仿宋" w:eastAsia="仿宋" w:cs="仿宋"/>
          <w:sz w:val="32"/>
          <w:szCs w:val="32"/>
        </w:rPr>
        <w:t xml:space="preserve"> 100%。主要原因是利息收入和固定资产处置收入等其他非税</w:t>
      </w:r>
      <w:r>
        <w:rPr>
          <w:rFonts w:ascii="仿宋" w:hAnsi="仿宋" w:eastAsia="仿宋" w:cs="仿宋"/>
          <w:spacing w:val="-1"/>
          <w:sz w:val="32"/>
          <w:szCs w:val="32"/>
        </w:rPr>
        <w:t>收入减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少。</w:t>
      </w:r>
    </w:p>
    <w:p w14:paraId="58BD4A0C">
      <w:pPr>
        <w:spacing w:line="314" w:lineRule="auto"/>
        <w:rPr>
          <w:rFonts w:ascii="仿宋" w:hAnsi="仿宋" w:eastAsia="仿宋" w:cs="仿宋"/>
          <w:sz w:val="32"/>
          <w:szCs w:val="32"/>
        </w:rPr>
        <w:sectPr>
          <w:headerReference r:id="rId45" w:type="default"/>
          <w:footerReference r:id="rId46" w:type="default"/>
          <w:pgSz w:w="11906" w:h="16839"/>
          <w:pgMar w:top="516" w:right="790" w:bottom="520" w:left="870" w:header="149" w:footer="286" w:gutter="0"/>
          <w:cols w:space="720" w:num="1"/>
        </w:sectPr>
      </w:pPr>
    </w:p>
    <w:p w14:paraId="7DCE2A95">
      <w:pPr>
        <w:pStyle w:val="2"/>
        <w:spacing w:line="250" w:lineRule="auto"/>
      </w:pPr>
    </w:p>
    <w:p w14:paraId="7A31C3A2">
      <w:pPr>
        <w:pStyle w:val="2"/>
        <w:spacing w:line="250" w:lineRule="auto"/>
      </w:pPr>
    </w:p>
    <w:p w14:paraId="50B682C4">
      <w:pPr>
        <w:pStyle w:val="2"/>
        <w:spacing w:line="251" w:lineRule="auto"/>
      </w:pPr>
    </w:p>
    <w:p w14:paraId="38851C66">
      <w:pPr>
        <w:pStyle w:val="2"/>
        <w:spacing w:line="251" w:lineRule="auto"/>
      </w:pPr>
    </w:p>
    <w:p w14:paraId="11175650">
      <w:pPr>
        <w:spacing w:before="104" w:line="219" w:lineRule="auto"/>
        <w:ind w:left="11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2．上年结转结余为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万元。与上年预算数</w:t>
      </w:r>
      <w:r>
        <w:rPr>
          <w:rFonts w:ascii="仿宋" w:hAnsi="仿宋" w:eastAsia="仿宋" w:cs="仿宋"/>
          <w:spacing w:val="-5"/>
          <w:sz w:val="32"/>
          <w:szCs w:val="32"/>
        </w:rPr>
        <w:t>相同。</w:t>
      </w:r>
    </w:p>
    <w:p w14:paraId="0A185D09">
      <w:pPr>
        <w:spacing w:before="243" w:line="222" w:lineRule="auto"/>
        <w:ind w:left="11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（二）支出预算总计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13,497.47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万元。包括：</w:t>
      </w:r>
    </w:p>
    <w:p w14:paraId="34FCE126">
      <w:pPr>
        <w:spacing w:before="239" w:line="222" w:lineRule="auto"/>
        <w:ind w:left="11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1．本年支出合计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13,497.47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</w:t>
      </w:r>
    </w:p>
    <w:p w14:paraId="0D9E6EC8">
      <w:pPr>
        <w:spacing w:before="235" w:line="325" w:lineRule="auto"/>
        <w:ind w:left="490" w:right="449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（1）公共安全支出（类）支出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9,241.55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万元，主要用</w:t>
      </w:r>
      <w:r>
        <w:rPr>
          <w:rFonts w:ascii="仿宋" w:hAnsi="仿宋" w:eastAsia="仿宋" w:cs="仿宋"/>
          <w:spacing w:val="-2"/>
          <w:sz w:val="32"/>
          <w:szCs w:val="32"/>
        </w:rPr>
        <w:t>于人员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经费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、运转类项目支出和“</w:t>
      </w:r>
      <w:r>
        <w:rPr>
          <w:rFonts w:ascii="仿宋" w:hAnsi="仿宋" w:eastAsia="仿宋" w:cs="仿宋"/>
          <w:spacing w:val="-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两房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”建设等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。</w:t>
      </w:r>
      <w:r>
        <w:rPr>
          <w:rFonts w:ascii="仿宋" w:hAnsi="仿宋" w:eastAsia="仿宋" w:cs="仿宋"/>
          <w:spacing w:val="-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与上</w:t>
      </w:r>
      <w:r>
        <w:rPr>
          <w:rFonts w:ascii="仿宋" w:hAnsi="仿宋" w:eastAsia="仿宋" w:cs="仿宋"/>
          <w:spacing w:val="19"/>
          <w:sz w:val="32"/>
          <w:szCs w:val="32"/>
        </w:rPr>
        <w:t>年相比减少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1,892.11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万元，减少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16.99%。主要原因是业务技侦用房业务装备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和家具设备经费根据建设需求调整减少。</w:t>
      </w:r>
    </w:p>
    <w:p w14:paraId="23A3A4AE">
      <w:pPr>
        <w:spacing w:before="243" w:line="324" w:lineRule="auto"/>
        <w:ind w:left="490" w:right="448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（2）社会保障和就业支出（类）支出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863.27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</w:t>
      </w:r>
      <w:r>
        <w:rPr>
          <w:rFonts w:ascii="仿宋" w:hAnsi="仿宋" w:eastAsia="仿宋" w:cs="仿宋"/>
          <w:spacing w:val="-2"/>
          <w:sz w:val="32"/>
          <w:szCs w:val="32"/>
        </w:rPr>
        <w:t>，主要用于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退休人员经费、基本养老保险缴费和职业年金缴费等</w:t>
      </w:r>
      <w:r>
        <w:rPr>
          <w:rFonts w:ascii="仿宋" w:hAnsi="仿宋" w:eastAsia="仿宋" w:cs="仿宋"/>
          <w:sz w:val="32"/>
          <w:szCs w:val="32"/>
        </w:rPr>
        <w:t xml:space="preserve">。与上年相比 </w:t>
      </w:r>
      <w:r>
        <w:rPr>
          <w:rFonts w:ascii="仿宋" w:hAnsi="仿宋" w:eastAsia="仿宋" w:cs="仿宋"/>
          <w:spacing w:val="1"/>
          <w:sz w:val="32"/>
          <w:szCs w:val="32"/>
        </w:rPr>
        <w:t>增加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72.08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万元，增长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9.11%。主要原因是基本养老保险缴费基数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和离退休人员经费调整增加。</w:t>
      </w:r>
    </w:p>
    <w:p w14:paraId="64D5E731">
      <w:pPr>
        <w:spacing w:before="241" w:line="290" w:lineRule="auto"/>
        <w:ind w:left="489" w:right="449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（3）援助其他地区支出（类）支出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50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万元，主要用于对口支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援新疆、西藏等检察事业支出。与上年预算数相同。</w:t>
      </w:r>
    </w:p>
    <w:p w14:paraId="516FE145">
      <w:pPr>
        <w:spacing w:before="240" w:line="325" w:lineRule="auto"/>
        <w:ind w:left="492" w:right="449"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（4）住房保障支出（类）支出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3,342.65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万元，主要用于住房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公积金、提租补贴和购房补贴支出。与上年相比增加</w:t>
      </w:r>
      <w:r>
        <w:rPr>
          <w:rFonts w:ascii="仿宋" w:hAnsi="仿宋" w:eastAsia="仿宋" w:cs="仿宋"/>
          <w:spacing w:val="-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1,136.4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元，增长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51.51%。主要原因是住房公积金缴费基数和离退休人员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提租补贴缴费基数调整增加。</w:t>
      </w:r>
    </w:p>
    <w:p w14:paraId="033478D3">
      <w:pPr>
        <w:spacing w:before="239" w:line="219" w:lineRule="auto"/>
        <w:ind w:left="11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2．年终结转结余为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</w:t>
      </w:r>
    </w:p>
    <w:p w14:paraId="517B6F04">
      <w:pPr>
        <w:spacing w:before="244" w:line="222" w:lineRule="auto"/>
        <w:ind w:left="11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二、收入预算情况说明</w:t>
      </w:r>
    </w:p>
    <w:p w14:paraId="1DB69AFC">
      <w:pPr>
        <w:spacing w:before="240" w:line="358" w:lineRule="auto"/>
        <w:ind w:left="495" w:right="448" w:firstLine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江苏省苏州市人民检察院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2022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年收入预算合计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13,497.47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万 </w:t>
      </w:r>
      <w:r>
        <w:rPr>
          <w:rFonts w:ascii="仿宋" w:hAnsi="仿宋" w:eastAsia="仿宋" w:cs="仿宋"/>
          <w:spacing w:val="-5"/>
          <w:sz w:val="32"/>
          <w:szCs w:val="32"/>
        </w:rPr>
        <w:t>元，包括本年收入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13,497.47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万元，上年结转结余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</w:t>
      </w:r>
    </w:p>
    <w:p w14:paraId="21C440C2">
      <w:pPr>
        <w:spacing w:before="5" w:line="222" w:lineRule="auto"/>
        <w:ind w:left="11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其中：</w:t>
      </w:r>
    </w:p>
    <w:p w14:paraId="7EDCD67A">
      <w:pPr>
        <w:spacing w:before="237" w:line="222" w:lineRule="auto"/>
        <w:ind w:left="1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本年一般公共预算收入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13,497.47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万元，占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100%；</w:t>
      </w:r>
    </w:p>
    <w:p w14:paraId="57F814F3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47" w:type="default"/>
          <w:pgSz w:w="11906" w:h="16839"/>
          <w:pgMar w:top="516" w:right="790" w:bottom="520" w:left="870" w:header="149" w:footer="286" w:gutter="0"/>
          <w:cols w:space="720" w:num="1"/>
        </w:sectPr>
      </w:pPr>
    </w:p>
    <w:p w14:paraId="3A2D1DF1">
      <w:pPr>
        <w:pStyle w:val="2"/>
        <w:spacing w:line="250" w:lineRule="auto"/>
      </w:pPr>
    </w:p>
    <w:p w14:paraId="1B5C714E">
      <w:pPr>
        <w:pStyle w:val="2"/>
        <w:spacing w:line="251" w:lineRule="auto"/>
      </w:pPr>
    </w:p>
    <w:p w14:paraId="189A3655">
      <w:pPr>
        <w:pStyle w:val="2"/>
        <w:spacing w:line="251" w:lineRule="auto"/>
      </w:pPr>
    </w:p>
    <w:p w14:paraId="2E493778">
      <w:pPr>
        <w:pStyle w:val="2"/>
        <w:spacing w:line="251" w:lineRule="auto"/>
      </w:pPr>
    </w:p>
    <w:p w14:paraId="5AFDCC5C">
      <w:pPr>
        <w:spacing w:before="104" w:line="220" w:lineRule="auto"/>
        <w:ind w:left="1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本年政府性基金预算收入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0%；</w:t>
      </w:r>
    </w:p>
    <w:p w14:paraId="772C7459">
      <w:pPr>
        <w:spacing w:before="241" w:line="222" w:lineRule="auto"/>
        <w:ind w:left="1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本年国有资本经营预算收入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0%；</w:t>
      </w:r>
    </w:p>
    <w:p w14:paraId="35F144E4">
      <w:pPr>
        <w:spacing w:before="239" w:line="222" w:lineRule="auto"/>
        <w:ind w:left="1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本年财政专户管理资金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0%；</w:t>
      </w:r>
    </w:p>
    <w:p w14:paraId="516FDF05">
      <w:pPr>
        <w:spacing w:before="238" w:line="222" w:lineRule="auto"/>
        <w:ind w:left="1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本年事业收入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0%；</w:t>
      </w:r>
    </w:p>
    <w:p w14:paraId="01C76C5A">
      <w:pPr>
        <w:spacing w:before="238" w:line="221" w:lineRule="auto"/>
        <w:ind w:left="1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本年事业单位经营收入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0%；</w:t>
      </w:r>
    </w:p>
    <w:p w14:paraId="09EF0517">
      <w:pPr>
        <w:spacing w:before="240" w:line="222" w:lineRule="auto"/>
        <w:ind w:left="1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本年上级补助收入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0%；</w:t>
      </w:r>
    </w:p>
    <w:p w14:paraId="497FAA88">
      <w:pPr>
        <w:spacing w:before="239" w:line="221" w:lineRule="auto"/>
        <w:ind w:left="1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本年附属单位上缴收入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0%；</w:t>
      </w:r>
    </w:p>
    <w:p w14:paraId="198A1BB8">
      <w:pPr>
        <w:spacing w:before="240" w:line="222" w:lineRule="auto"/>
        <w:ind w:left="1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本年其他收入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0%；</w:t>
      </w:r>
    </w:p>
    <w:p w14:paraId="76D9E2D3">
      <w:pPr>
        <w:spacing w:before="239" w:line="219" w:lineRule="auto"/>
        <w:ind w:left="11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上年结转结余的一般公共预算收入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0%；</w:t>
      </w:r>
    </w:p>
    <w:p w14:paraId="2DDB4E1D">
      <w:pPr>
        <w:spacing w:before="243" w:line="219" w:lineRule="auto"/>
        <w:ind w:left="11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上年结转结余的政府性基金预算收入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</w:t>
      </w:r>
      <w:r>
        <w:rPr>
          <w:rFonts w:ascii="仿宋" w:hAnsi="仿宋" w:eastAsia="仿宋" w:cs="仿宋"/>
          <w:spacing w:val="-4"/>
          <w:sz w:val="32"/>
          <w:szCs w:val="32"/>
        </w:rPr>
        <w:t>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0%；</w:t>
      </w:r>
    </w:p>
    <w:p w14:paraId="5E8EC8F4">
      <w:pPr>
        <w:spacing w:before="245" w:line="359" w:lineRule="auto"/>
        <w:ind w:left="1151" w:right="14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上年结转结余的国有资本经营预算收入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0%；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上年结转结余的财政专户管理资金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0%；</w:t>
      </w:r>
    </w:p>
    <w:p w14:paraId="6BBF0F95">
      <w:pPr>
        <w:spacing w:before="2" w:line="219" w:lineRule="auto"/>
        <w:ind w:left="11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上年结转结余的单位资金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0%。</w:t>
      </w:r>
    </w:p>
    <w:p w14:paraId="2AB66CC4">
      <w:pPr>
        <w:pStyle w:val="2"/>
        <w:spacing w:line="252" w:lineRule="auto"/>
      </w:pPr>
    </w:p>
    <w:p w14:paraId="11FB0E9A">
      <w:pPr>
        <w:spacing w:line="4404" w:lineRule="exact"/>
        <w:ind w:firstLine="3554"/>
      </w:pPr>
      <w:r>
        <w:rPr>
          <w:position w:val="-88"/>
        </w:rPr>
        <w:drawing>
          <wp:inline distT="0" distB="0" distL="0" distR="0">
            <wp:extent cx="3890645" cy="279590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890844" cy="279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9060A">
      <w:pPr>
        <w:pStyle w:val="2"/>
        <w:spacing w:line="270" w:lineRule="auto"/>
      </w:pPr>
    </w:p>
    <w:p w14:paraId="3FAD8633">
      <w:pPr>
        <w:pStyle w:val="2"/>
        <w:spacing w:line="271" w:lineRule="auto"/>
      </w:pPr>
    </w:p>
    <w:p w14:paraId="038CAC16">
      <w:pPr>
        <w:pStyle w:val="2"/>
        <w:spacing w:line="271" w:lineRule="auto"/>
      </w:pPr>
    </w:p>
    <w:p w14:paraId="787A60AE">
      <w:pPr>
        <w:pStyle w:val="2"/>
        <w:spacing w:line="271" w:lineRule="auto"/>
      </w:pPr>
    </w:p>
    <w:p w14:paraId="452EA57E">
      <w:pPr>
        <w:spacing w:before="105" w:line="222" w:lineRule="auto"/>
        <w:ind w:left="11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三、支出预算情况说明</w:t>
      </w:r>
    </w:p>
    <w:p w14:paraId="29B2D4E0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48" w:type="default"/>
          <w:pgSz w:w="11906" w:h="16839"/>
          <w:pgMar w:top="516" w:right="790" w:bottom="520" w:left="870" w:header="149" w:footer="286" w:gutter="0"/>
          <w:cols w:space="720" w:num="1"/>
        </w:sectPr>
      </w:pPr>
    </w:p>
    <w:p w14:paraId="17F8E2A7">
      <w:pPr>
        <w:pStyle w:val="2"/>
        <w:spacing w:line="251" w:lineRule="auto"/>
      </w:pPr>
    </w:p>
    <w:p w14:paraId="30C4E437">
      <w:pPr>
        <w:pStyle w:val="2"/>
        <w:spacing w:line="251" w:lineRule="auto"/>
      </w:pPr>
    </w:p>
    <w:p w14:paraId="3B803EE3">
      <w:pPr>
        <w:pStyle w:val="2"/>
        <w:spacing w:line="251" w:lineRule="auto"/>
      </w:pPr>
    </w:p>
    <w:p w14:paraId="41F2993D">
      <w:pPr>
        <w:pStyle w:val="2"/>
        <w:spacing w:line="251" w:lineRule="auto"/>
      </w:pPr>
    </w:p>
    <w:p w14:paraId="5741F824">
      <w:pPr>
        <w:spacing w:before="104" w:line="359" w:lineRule="auto"/>
        <w:ind w:left="495" w:right="449" w:firstLine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江苏省苏州市人民检察院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2022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年支出预算合计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13,497.47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万 </w:t>
      </w:r>
      <w:r>
        <w:rPr>
          <w:rFonts w:ascii="仿宋" w:hAnsi="仿宋" w:eastAsia="仿宋" w:cs="仿宋"/>
          <w:spacing w:val="-16"/>
          <w:sz w:val="32"/>
          <w:szCs w:val="32"/>
        </w:rPr>
        <w:t>元，其中：</w:t>
      </w:r>
    </w:p>
    <w:p w14:paraId="1195F93F">
      <w:pPr>
        <w:spacing w:line="222" w:lineRule="auto"/>
        <w:ind w:left="11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基本支出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8,890.7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万元，占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65.87%；</w:t>
      </w:r>
    </w:p>
    <w:p w14:paraId="119FDDC0">
      <w:pPr>
        <w:spacing w:before="238" w:line="222" w:lineRule="auto"/>
        <w:ind w:left="1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项目支出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4,606.77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万元，占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34.13%；</w:t>
      </w:r>
    </w:p>
    <w:p w14:paraId="75462A45">
      <w:pPr>
        <w:spacing w:before="237" w:line="221" w:lineRule="auto"/>
        <w:ind w:left="11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事业单位经营支出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万元，占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0%；</w:t>
      </w:r>
    </w:p>
    <w:p w14:paraId="58FA99E2">
      <w:pPr>
        <w:spacing w:before="241" w:line="222" w:lineRule="auto"/>
        <w:ind w:left="11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上缴上级支出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0%；</w:t>
      </w:r>
    </w:p>
    <w:p w14:paraId="5289F524">
      <w:pPr>
        <w:spacing w:before="238" w:line="221" w:lineRule="auto"/>
        <w:ind w:left="11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对附属单位补助支出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0%。</w:t>
      </w:r>
    </w:p>
    <w:p w14:paraId="13D95557">
      <w:pPr>
        <w:pStyle w:val="2"/>
        <w:spacing w:line="248" w:lineRule="auto"/>
      </w:pPr>
    </w:p>
    <w:p w14:paraId="035DA50E">
      <w:pPr>
        <w:spacing w:before="1" w:line="4005" w:lineRule="exact"/>
        <w:ind w:firstLine="1519"/>
      </w:pPr>
      <w:r>
        <w:rPr>
          <w:position w:val="-80"/>
        </w:rPr>
        <w:drawing>
          <wp:inline distT="0" distB="0" distL="0" distR="0">
            <wp:extent cx="5183505" cy="254317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183567" cy="25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2F4E7">
      <w:pPr>
        <w:pStyle w:val="2"/>
        <w:spacing w:line="246" w:lineRule="auto"/>
      </w:pPr>
    </w:p>
    <w:p w14:paraId="1A218B09">
      <w:pPr>
        <w:pStyle w:val="2"/>
        <w:spacing w:line="246" w:lineRule="auto"/>
      </w:pPr>
    </w:p>
    <w:p w14:paraId="50507BCF">
      <w:pPr>
        <w:pStyle w:val="2"/>
        <w:spacing w:line="246" w:lineRule="auto"/>
      </w:pPr>
    </w:p>
    <w:p w14:paraId="64E4BFD9">
      <w:pPr>
        <w:pStyle w:val="2"/>
        <w:spacing w:line="247" w:lineRule="auto"/>
      </w:pPr>
    </w:p>
    <w:p w14:paraId="14176632">
      <w:pPr>
        <w:pStyle w:val="2"/>
        <w:spacing w:line="247" w:lineRule="auto"/>
      </w:pPr>
    </w:p>
    <w:p w14:paraId="5C7D7A8E">
      <w:pPr>
        <w:pStyle w:val="2"/>
        <w:spacing w:line="247" w:lineRule="auto"/>
      </w:pPr>
    </w:p>
    <w:p w14:paraId="790E8DD9">
      <w:pPr>
        <w:spacing w:before="105" w:line="222" w:lineRule="auto"/>
        <w:ind w:left="118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四、财政拨款收支预算总体情况说明</w:t>
      </w:r>
    </w:p>
    <w:p w14:paraId="318F47A8">
      <w:pPr>
        <w:spacing w:before="241" w:line="359" w:lineRule="auto"/>
        <w:ind w:left="492" w:right="449" w:firstLine="66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江苏省苏州市人民检察院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2022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年度财政拨</w:t>
      </w:r>
      <w:r>
        <w:rPr>
          <w:rFonts w:ascii="仿宋" w:hAnsi="仿宋" w:eastAsia="仿宋" w:cs="仿宋"/>
          <w:spacing w:val="11"/>
          <w:sz w:val="32"/>
          <w:szCs w:val="32"/>
        </w:rPr>
        <w:t>款收、支总预算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13,497.47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万元。与上年相比，财政拨款收、支总计各减少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683.55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万元，减少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4.82%。主要原因是业务技侦用房业务装备经费和“</w:t>
      </w:r>
      <w:r>
        <w:rPr>
          <w:rFonts w:ascii="仿宋" w:hAnsi="仿宋" w:eastAsia="仿宋" w:cs="仿宋"/>
          <w:spacing w:val="-1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房</w:t>
      </w:r>
      <w:r>
        <w:rPr>
          <w:rFonts w:ascii="仿宋" w:hAnsi="仿宋" w:eastAsia="仿宋" w:cs="仿宋"/>
          <w:spacing w:val="-1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”建设经费减少。</w:t>
      </w:r>
    </w:p>
    <w:p w14:paraId="63647C9F">
      <w:pPr>
        <w:spacing w:before="1" w:line="221" w:lineRule="auto"/>
        <w:ind w:left="11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五、财政拨款支出预算情况说明</w:t>
      </w:r>
    </w:p>
    <w:p w14:paraId="62CD45CA">
      <w:pPr>
        <w:spacing w:before="240" w:line="220" w:lineRule="auto"/>
        <w:ind w:left="11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</w:rPr>
        <w:t>江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苏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省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苏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州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市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人 民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检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察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院 2022 年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财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政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拨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款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预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算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支 出</w:t>
      </w:r>
    </w:p>
    <w:p w14:paraId="6BD33CFB"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49" w:type="default"/>
          <w:pgSz w:w="11906" w:h="16839"/>
          <w:pgMar w:top="516" w:right="790" w:bottom="520" w:left="870" w:header="149" w:footer="286" w:gutter="0"/>
          <w:cols w:space="720" w:num="1"/>
        </w:sectPr>
      </w:pPr>
    </w:p>
    <w:p w14:paraId="78FC5119">
      <w:pPr>
        <w:pStyle w:val="2"/>
        <w:spacing w:line="251" w:lineRule="auto"/>
      </w:pPr>
    </w:p>
    <w:p w14:paraId="20CB9DCC">
      <w:pPr>
        <w:pStyle w:val="2"/>
        <w:spacing w:line="251" w:lineRule="auto"/>
      </w:pPr>
    </w:p>
    <w:p w14:paraId="475A6C03">
      <w:pPr>
        <w:pStyle w:val="2"/>
        <w:spacing w:line="251" w:lineRule="auto"/>
      </w:pPr>
    </w:p>
    <w:p w14:paraId="1B8FB0B1">
      <w:pPr>
        <w:pStyle w:val="2"/>
        <w:spacing w:line="251" w:lineRule="auto"/>
      </w:pPr>
    </w:p>
    <w:p w14:paraId="0B41A681">
      <w:pPr>
        <w:spacing w:before="104" w:line="359" w:lineRule="auto"/>
        <w:ind w:left="490" w:right="470" w:firstLine="1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13,497.47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占本年支出合计</w:t>
      </w:r>
      <w:r>
        <w:rPr>
          <w:rFonts w:ascii="仿宋" w:hAnsi="仿宋" w:eastAsia="仿宋" w:cs="仿宋"/>
          <w:spacing w:val="-5"/>
          <w:sz w:val="32"/>
          <w:szCs w:val="32"/>
        </w:rPr>
        <w:t>的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100%。与上年相比，财政拨款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支出减少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683.55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万元，减少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4.82%。主要原因是业务技侦用房业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务装备经费和“两房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”建设经费减少。</w:t>
      </w:r>
    </w:p>
    <w:p w14:paraId="6D7F0DD7">
      <w:pPr>
        <w:spacing w:line="222" w:lineRule="auto"/>
        <w:ind w:left="11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其中：</w:t>
      </w:r>
    </w:p>
    <w:p w14:paraId="09104F1D">
      <w:pPr>
        <w:spacing w:before="237" w:line="224" w:lineRule="auto"/>
        <w:ind w:left="11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（一）公共安全支出（类）</w:t>
      </w:r>
    </w:p>
    <w:p w14:paraId="51B58722">
      <w:pPr>
        <w:spacing w:before="239" w:line="336" w:lineRule="auto"/>
        <w:ind w:left="491" w:right="448" w:firstLine="6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1.公安（款）一般行政管理事务（项）支出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28.6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万元，与上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年相比增加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28.6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万元（去年预算数为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0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万元，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无法计算增减比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率）。主要原因是功能科目使用错误，应列入“检</w:t>
      </w:r>
      <w:r>
        <w:rPr>
          <w:rFonts w:ascii="仿宋" w:hAnsi="仿宋" w:eastAsia="仿宋" w:cs="仿宋"/>
          <w:sz w:val="32"/>
          <w:szCs w:val="32"/>
        </w:rPr>
        <w:t xml:space="preserve">察（款）一般行 </w:t>
      </w:r>
      <w:r>
        <w:rPr>
          <w:rFonts w:ascii="仿宋" w:hAnsi="仿宋" w:eastAsia="仿宋" w:cs="仿宋"/>
          <w:spacing w:val="-1"/>
          <w:sz w:val="32"/>
          <w:szCs w:val="32"/>
        </w:rPr>
        <w:t>政管理事务（项）</w:t>
      </w:r>
      <w:r>
        <w:rPr>
          <w:rFonts w:ascii="仿宋" w:hAnsi="仿宋" w:eastAsia="仿宋" w:cs="仿宋"/>
          <w:spacing w:val="-10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”中，该笔经费为党团活动经费支出，去年对应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项目预算数为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21.36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万元，增幅为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33.9%，主要原因是人均</w:t>
      </w:r>
      <w:r>
        <w:rPr>
          <w:rFonts w:ascii="仿宋" w:hAnsi="仿宋" w:eastAsia="仿宋" w:cs="仿宋"/>
          <w:sz w:val="32"/>
          <w:szCs w:val="32"/>
        </w:rPr>
        <w:t xml:space="preserve">定额标 </w:t>
      </w:r>
      <w:r>
        <w:rPr>
          <w:rFonts w:ascii="仿宋" w:hAnsi="仿宋" w:eastAsia="仿宋" w:cs="仿宋"/>
          <w:spacing w:val="-10"/>
          <w:sz w:val="32"/>
          <w:szCs w:val="32"/>
        </w:rPr>
        <w:t>准调整增加。</w:t>
      </w:r>
    </w:p>
    <w:p w14:paraId="45E84C4B">
      <w:pPr>
        <w:spacing w:before="240" w:line="315" w:lineRule="auto"/>
        <w:ind w:left="489" w:right="449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2.检察（款）行政运行（项）支出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4,684.78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万元</w:t>
      </w:r>
      <w:r>
        <w:rPr>
          <w:rFonts w:ascii="仿宋" w:hAnsi="仿宋" w:eastAsia="仿宋" w:cs="仿宋"/>
          <w:spacing w:val="3"/>
          <w:sz w:val="32"/>
          <w:szCs w:val="32"/>
        </w:rPr>
        <w:t>，与上年相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比增加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455.79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万元，增长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10.78%。主要原因是人员经费调</w:t>
      </w:r>
      <w:r>
        <w:rPr>
          <w:rFonts w:ascii="仿宋" w:hAnsi="仿宋" w:eastAsia="仿宋" w:cs="仿宋"/>
          <w:spacing w:val="8"/>
          <w:sz w:val="32"/>
          <w:szCs w:val="32"/>
        </w:rPr>
        <w:t>整增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加。</w:t>
      </w:r>
    </w:p>
    <w:p w14:paraId="11CE6985">
      <w:pPr>
        <w:spacing w:before="229" w:line="313" w:lineRule="auto"/>
        <w:ind w:left="490" w:right="472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3.检察（款）一般行政管理事务（项）支出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2,301.</w:t>
      </w:r>
      <w:r>
        <w:rPr>
          <w:rFonts w:ascii="仿宋" w:hAnsi="仿宋" w:eastAsia="仿宋" w:cs="仿宋"/>
          <w:spacing w:val="2"/>
          <w:sz w:val="32"/>
          <w:szCs w:val="32"/>
        </w:rPr>
        <w:t>37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与上年相比减少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1,861.94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万元，减少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44.72%。主要</w:t>
      </w:r>
      <w:r>
        <w:rPr>
          <w:rFonts w:ascii="仿宋" w:hAnsi="仿宋" w:eastAsia="仿宋" w:cs="仿宋"/>
          <w:spacing w:val="-1"/>
          <w:sz w:val="32"/>
          <w:szCs w:val="32"/>
        </w:rPr>
        <w:t>原因是业务技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侦用房业务装备和家具设备经费根据建设需求调整减少。</w:t>
      </w:r>
    </w:p>
    <w:p w14:paraId="55BF8586">
      <w:pPr>
        <w:spacing w:before="240" w:line="313" w:lineRule="auto"/>
        <w:ind w:left="491" w:right="449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4.检察（款）“</w:t>
      </w:r>
      <w:r>
        <w:rPr>
          <w:rFonts w:ascii="仿宋" w:hAnsi="仿宋" w:eastAsia="仿宋" w:cs="仿宋"/>
          <w:spacing w:val="-1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两房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”建设（项）支出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1,53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万元，与上年相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比减少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378.46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万元，减少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19.83%</w:t>
      </w:r>
      <w:r>
        <w:rPr>
          <w:rFonts w:ascii="仿宋" w:hAnsi="仿宋" w:eastAsia="仿宋" w:cs="仿宋"/>
          <w:spacing w:val="-3"/>
          <w:sz w:val="32"/>
          <w:szCs w:val="32"/>
        </w:rPr>
        <w:t>。主要原因是“</w:t>
      </w:r>
      <w:r>
        <w:rPr>
          <w:rFonts w:ascii="仿宋" w:hAnsi="仿宋" w:eastAsia="仿宋" w:cs="仿宋"/>
          <w:spacing w:val="-1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两房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”建设经费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根据建设进度调整减少。</w:t>
      </w:r>
    </w:p>
    <w:p w14:paraId="2BF84364">
      <w:pPr>
        <w:spacing w:before="241" w:line="291" w:lineRule="auto"/>
        <w:ind w:left="478" w:right="475" w:firstLine="6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5.检察（款）检察监督（项）支出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220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万元，与上年相比减少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43.82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万元，减少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16.61%。主要原因是</w:t>
      </w:r>
      <w:r>
        <w:rPr>
          <w:rFonts w:ascii="仿宋" w:hAnsi="仿宋" w:eastAsia="仿宋" w:cs="仿宋"/>
          <w:spacing w:val="-4"/>
          <w:sz w:val="32"/>
          <w:szCs w:val="32"/>
        </w:rPr>
        <w:t>业务搬迁经费调整减少。</w:t>
      </w:r>
    </w:p>
    <w:p w14:paraId="5D954C78">
      <w:pPr>
        <w:spacing w:before="238" w:line="220" w:lineRule="auto"/>
        <w:ind w:left="11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6.检察（款）其他检察支出（项）支出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476.8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万元，与上年相</w:t>
      </w:r>
    </w:p>
    <w:p w14:paraId="62595254"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50" w:type="default"/>
          <w:pgSz w:w="11906" w:h="16839"/>
          <w:pgMar w:top="516" w:right="790" w:bottom="520" w:left="870" w:header="149" w:footer="286" w:gutter="0"/>
          <w:cols w:space="720" w:num="1"/>
        </w:sectPr>
      </w:pPr>
    </w:p>
    <w:p w14:paraId="200C915C">
      <w:pPr>
        <w:pStyle w:val="2"/>
        <w:spacing w:line="251" w:lineRule="auto"/>
      </w:pPr>
    </w:p>
    <w:p w14:paraId="102FFD8E">
      <w:pPr>
        <w:pStyle w:val="2"/>
        <w:spacing w:line="251" w:lineRule="auto"/>
      </w:pPr>
    </w:p>
    <w:p w14:paraId="4CD7DCD4">
      <w:pPr>
        <w:pStyle w:val="2"/>
        <w:spacing w:line="251" w:lineRule="auto"/>
      </w:pPr>
    </w:p>
    <w:p w14:paraId="2B50CC02">
      <w:pPr>
        <w:pStyle w:val="2"/>
        <w:spacing w:line="251" w:lineRule="auto"/>
      </w:pPr>
    </w:p>
    <w:p w14:paraId="7901BCAC">
      <w:pPr>
        <w:spacing w:before="104" w:line="359" w:lineRule="auto"/>
        <w:ind w:left="496" w:right="500" w:firstLine="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比减少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92.2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万元，减少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16.2%。主要原因是检务数据应</w:t>
      </w:r>
      <w:r>
        <w:rPr>
          <w:rFonts w:ascii="仿宋" w:hAnsi="仿宋" w:eastAsia="仿宋" w:cs="仿宋"/>
          <w:spacing w:val="1"/>
          <w:sz w:val="32"/>
          <w:szCs w:val="32"/>
        </w:rPr>
        <w:t>用服务中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心建设项目经费调整减少。</w:t>
      </w:r>
    </w:p>
    <w:p w14:paraId="40B6FEBC">
      <w:pPr>
        <w:spacing w:before="1" w:line="220" w:lineRule="auto"/>
        <w:ind w:left="11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（二）社会保障和就业支出（类）</w:t>
      </w:r>
    </w:p>
    <w:p w14:paraId="225BC2B9">
      <w:pPr>
        <w:spacing w:before="239" w:line="313" w:lineRule="auto"/>
        <w:ind w:left="503" w:right="484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1.行政事业单位养老支出（款）行政单位离退休（项）支出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186.81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万元，与上年相比增加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41.79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>，增长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28.82%。主要原 </w:t>
      </w:r>
      <w:r>
        <w:rPr>
          <w:rFonts w:ascii="仿宋" w:hAnsi="仿宋" w:eastAsia="仿宋" w:cs="仿宋"/>
          <w:spacing w:val="-6"/>
          <w:sz w:val="32"/>
          <w:szCs w:val="32"/>
        </w:rPr>
        <w:t>因是离休人员经费调整增加。</w:t>
      </w:r>
    </w:p>
    <w:p w14:paraId="524EA12E">
      <w:pPr>
        <w:spacing w:before="242" w:line="313" w:lineRule="auto"/>
        <w:ind w:left="500" w:right="449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2.行政事业单位养老支出（款）机关事业单位基本养老保险缴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费支出（项）支出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491.98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万元，与上年相比增加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61.2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万元，增长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14.21%。主要原因是基本养老保险缴费基数调整增加。</w:t>
      </w:r>
    </w:p>
    <w:p w14:paraId="7FD95BA0">
      <w:pPr>
        <w:spacing w:before="243" w:line="324" w:lineRule="auto"/>
        <w:ind w:left="490" w:right="449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3.行政事业单位养老支出（款）机关事业单位职业年金缴费支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出（项）支出 184.48</w:t>
      </w:r>
      <w:r>
        <w:rPr>
          <w:rFonts w:ascii="仿宋" w:hAnsi="仿宋" w:eastAsia="仿宋" w:cs="仿宋"/>
          <w:spacing w:val="-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万元，</w:t>
      </w:r>
      <w:r>
        <w:rPr>
          <w:rFonts w:ascii="仿宋" w:hAnsi="仿宋" w:eastAsia="仿宋" w:cs="仿宋"/>
          <w:spacing w:val="-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与上年相比减少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30.91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万元，</w:t>
      </w:r>
      <w:r>
        <w:rPr>
          <w:rFonts w:ascii="仿宋" w:hAnsi="仿宋" w:eastAsia="仿宋" w:cs="仿宋"/>
          <w:spacing w:val="-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减少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14.35%。主要原因是原列入该项核算的公益性</w:t>
      </w:r>
      <w:r>
        <w:rPr>
          <w:rFonts w:ascii="仿宋" w:hAnsi="仿宋" w:eastAsia="仿宋" w:cs="仿宋"/>
          <w:sz w:val="32"/>
          <w:szCs w:val="32"/>
        </w:rPr>
        <w:t xml:space="preserve">岗位企业年金调整列 </w:t>
      </w:r>
      <w:r>
        <w:rPr>
          <w:rFonts w:ascii="仿宋" w:hAnsi="仿宋" w:eastAsia="仿宋" w:cs="仿宋"/>
          <w:spacing w:val="-5"/>
          <w:sz w:val="32"/>
          <w:szCs w:val="32"/>
        </w:rPr>
        <w:t>入“检察（款）行政运行（项）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”核算。</w:t>
      </w:r>
    </w:p>
    <w:p w14:paraId="1380718E">
      <w:pPr>
        <w:spacing w:before="241" w:line="222" w:lineRule="auto"/>
        <w:ind w:left="11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（三）援助其他地区支出（类）</w:t>
      </w:r>
    </w:p>
    <w:p w14:paraId="76A86081">
      <w:pPr>
        <w:spacing w:before="239" w:line="222" w:lineRule="auto"/>
        <w:ind w:left="11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其他支出（款）支出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50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万元，与上年预算数相同。</w:t>
      </w:r>
    </w:p>
    <w:p w14:paraId="299BB2D4">
      <w:pPr>
        <w:spacing w:before="239" w:line="221" w:lineRule="auto"/>
        <w:ind w:left="11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（四）住房保障支出（类）</w:t>
      </w:r>
    </w:p>
    <w:p w14:paraId="2966FB17">
      <w:pPr>
        <w:spacing w:before="239" w:line="314" w:lineRule="auto"/>
        <w:ind w:left="495" w:right="449" w:firstLine="66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1.住房改革支出（款）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住房公积金（项）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支出 1,634.85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元，与上年相比增加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962.43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万元，增长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143.13%。主要原因是住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房公积金缴费基数调整增加。</w:t>
      </w:r>
    </w:p>
    <w:p w14:paraId="5F9C2FD1">
      <w:pPr>
        <w:spacing w:before="239" w:line="313" w:lineRule="auto"/>
        <w:ind w:left="502" w:right="469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2.住房改革支出（款）提租补贴（项）支出</w:t>
      </w:r>
      <w:r>
        <w:rPr>
          <w:rFonts w:ascii="仿宋" w:hAnsi="仿宋" w:eastAsia="仿宋" w:cs="仿宋"/>
          <w:spacing w:val="-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1,076.94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与上年相比增加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165.4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万元，增长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18.15%。主要原因是离退休人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员提租补贴缴费基数调整增加。</w:t>
      </w:r>
    </w:p>
    <w:p w14:paraId="48E3E6F2">
      <w:pPr>
        <w:spacing w:before="238" w:line="222" w:lineRule="auto"/>
        <w:ind w:left="11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3.住房改革支出（款）购房补贴（项）支出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630.86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万元</w:t>
      </w:r>
      <w:r>
        <w:rPr>
          <w:rFonts w:ascii="仿宋" w:hAnsi="仿宋" w:eastAsia="仿宋" w:cs="仿宋"/>
          <w:spacing w:val="4"/>
          <w:sz w:val="32"/>
          <w:szCs w:val="32"/>
        </w:rPr>
        <w:t>，与</w:t>
      </w:r>
    </w:p>
    <w:p w14:paraId="227FAAD7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51" w:type="default"/>
          <w:pgSz w:w="11906" w:h="16839"/>
          <w:pgMar w:top="516" w:right="790" w:bottom="520" w:left="870" w:header="149" w:footer="286" w:gutter="0"/>
          <w:cols w:space="720" w:num="1"/>
        </w:sectPr>
      </w:pPr>
    </w:p>
    <w:p w14:paraId="4EAE08A3">
      <w:pPr>
        <w:pStyle w:val="2"/>
        <w:spacing w:line="251" w:lineRule="auto"/>
      </w:pPr>
    </w:p>
    <w:p w14:paraId="010C2DA6">
      <w:pPr>
        <w:pStyle w:val="2"/>
        <w:spacing w:line="251" w:lineRule="auto"/>
      </w:pPr>
    </w:p>
    <w:p w14:paraId="73E8CE26">
      <w:pPr>
        <w:pStyle w:val="2"/>
        <w:spacing w:line="251" w:lineRule="auto"/>
      </w:pPr>
    </w:p>
    <w:p w14:paraId="55B1D677">
      <w:pPr>
        <w:pStyle w:val="2"/>
        <w:spacing w:line="251" w:lineRule="auto"/>
      </w:pPr>
    </w:p>
    <w:p w14:paraId="58D6C9B9">
      <w:pPr>
        <w:spacing w:before="104" w:line="359" w:lineRule="auto"/>
        <w:ind w:left="490" w:right="489" w:firstLine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上年相比增加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8.57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万元，增长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1.38%。主要原因是购房补贴缴费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基数调整增加。</w:t>
      </w:r>
    </w:p>
    <w:p w14:paraId="52D56B2A">
      <w:pPr>
        <w:spacing w:before="1" w:line="221" w:lineRule="auto"/>
        <w:ind w:left="11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六、财政拨款基本支出预算情况说明</w:t>
      </w:r>
    </w:p>
    <w:p w14:paraId="0BC0A84F">
      <w:pPr>
        <w:spacing w:before="240" w:line="359" w:lineRule="auto"/>
        <w:ind w:left="481" w:right="529" w:firstLine="6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江苏省苏州市人民检察院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2022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年度财政拨</w:t>
      </w:r>
      <w:r>
        <w:rPr>
          <w:rFonts w:ascii="仿宋" w:hAnsi="仿宋" w:eastAsia="仿宋" w:cs="仿宋"/>
          <w:spacing w:val="11"/>
          <w:sz w:val="32"/>
          <w:szCs w:val="32"/>
        </w:rPr>
        <w:t>款基本支出预算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8,890.7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万元，其中：</w:t>
      </w:r>
    </w:p>
    <w:p w14:paraId="3F087E38">
      <w:pPr>
        <w:spacing w:before="5" w:line="331" w:lineRule="auto"/>
        <w:ind w:left="490" w:right="448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（一）人员经费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7,981.64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万元。主要包括：基本工资、津贴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补贴、奖金、机关事业单位基本养老保险缴费、职业</w:t>
      </w:r>
      <w:r>
        <w:rPr>
          <w:rFonts w:ascii="仿宋" w:hAnsi="仿宋" w:eastAsia="仿宋" w:cs="仿宋"/>
          <w:sz w:val="32"/>
          <w:szCs w:val="32"/>
        </w:rPr>
        <w:t xml:space="preserve">年金缴费、职 </w:t>
      </w:r>
      <w:r>
        <w:rPr>
          <w:rFonts w:ascii="仿宋" w:hAnsi="仿宋" w:eastAsia="仿宋" w:cs="仿宋"/>
          <w:spacing w:val="1"/>
          <w:sz w:val="32"/>
          <w:szCs w:val="32"/>
        </w:rPr>
        <w:t>工基本医疗保险缴费、公务员医疗补助缴费、其他</w:t>
      </w:r>
      <w:r>
        <w:rPr>
          <w:rFonts w:ascii="仿宋" w:hAnsi="仿宋" w:eastAsia="仿宋" w:cs="仿宋"/>
          <w:sz w:val="32"/>
          <w:szCs w:val="32"/>
        </w:rPr>
        <w:t xml:space="preserve">社会保障缴费、 </w:t>
      </w:r>
      <w:r>
        <w:rPr>
          <w:rFonts w:ascii="仿宋" w:hAnsi="仿宋" w:eastAsia="仿宋" w:cs="仿宋"/>
          <w:spacing w:val="1"/>
          <w:sz w:val="32"/>
          <w:szCs w:val="32"/>
        </w:rPr>
        <w:t>住房公积金、医疗费、其他工资福利支出、离休费、</w:t>
      </w:r>
      <w:r>
        <w:rPr>
          <w:rFonts w:ascii="仿宋" w:hAnsi="仿宋" w:eastAsia="仿宋" w:cs="仿宋"/>
          <w:sz w:val="32"/>
          <w:szCs w:val="32"/>
        </w:rPr>
        <w:t xml:space="preserve">退休费、生活 </w:t>
      </w:r>
      <w:r>
        <w:rPr>
          <w:rFonts w:ascii="仿宋" w:hAnsi="仿宋" w:eastAsia="仿宋" w:cs="仿宋"/>
          <w:spacing w:val="-4"/>
          <w:sz w:val="32"/>
          <w:szCs w:val="32"/>
        </w:rPr>
        <w:t>补助、奖励金、其他对个人和家庭的补助。</w:t>
      </w:r>
    </w:p>
    <w:p w14:paraId="3A86A601">
      <w:pPr>
        <w:spacing w:before="236" w:line="332" w:lineRule="auto"/>
        <w:ind w:left="490" w:right="448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（二）公用经费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909.06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万元。主要包括：办公费、印刷费、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手续费、水费、电费、邮电费、物业管理费、差旅费、因公出国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（境）费用、维修（护）费、租赁费、会议费、公务</w:t>
      </w:r>
      <w:r>
        <w:rPr>
          <w:rFonts w:ascii="仿宋" w:hAnsi="仿宋" w:eastAsia="仿宋" w:cs="仿宋"/>
          <w:sz w:val="32"/>
          <w:szCs w:val="32"/>
        </w:rPr>
        <w:t xml:space="preserve">接待费、劳务 </w:t>
      </w:r>
      <w:r>
        <w:rPr>
          <w:rFonts w:ascii="仿宋" w:hAnsi="仿宋" w:eastAsia="仿宋" w:cs="仿宋"/>
          <w:spacing w:val="1"/>
          <w:sz w:val="32"/>
          <w:szCs w:val="32"/>
        </w:rPr>
        <w:t>费、委托业务费、工会经费、福利费、公务用车运行</w:t>
      </w:r>
      <w:r>
        <w:rPr>
          <w:rFonts w:ascii="仿宋" w:hAnsi="仿宋" w:eastAsia="仿宋" w:cs="仿宋"/>
          <w:sz w:val="32"/>
          <w:szCs w:val="32"/>
        </w:rPr>
        <w:t xml:space="preserve">维护费、其他 </w:t>
      </w:r>
      <w:r>
        <w:rPr>
          <w:rFonts w:ascii="仿宋" w:hAnsi="仿宋" w:eastAsia="仿宋" w:cs="仿宋"/>
          <w:spacing w:val="-4"/>
          <w:sz w:val="32"/>
          <w:szCs w:val="32"/>
        </w:rPr>
        <w:t>交通费用、其他商品和服务支出。</w:t>
      </w:r>
    </w:p>
    <w:p w14:paraId="54941242">
      <w:pPr>
        <w:spacing w:before="238" w:line="222" w:lineRule="auto"/>
        <w:ind w:left="11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七、一般公共预算支出预算情况说明</w:t>
      </w:r>
    </w:p>
    <w:p w14:paraId="36378DA2">
      <w:pPr>
        <w:spacing w:before="242" w:line="359" w:lineRule="auto"/>
        <w:ind w:left="478" w:right="448" w:firstLine="67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江苏省苏州市人民检察院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2022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年一般公共预算财政拨款支出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预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算 13,497.47 万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元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，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与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上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年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相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比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减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少 683.55 万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元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，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减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4.82%。主要原因是业务技侦用房业务装备经费和“</w:t>
      </w:r>
      <w:r>
        <w:rPr>
          <w:rFonts w:ascii="仿宋" w:hAnsi="仿宋" w:eastAsia="仿宋" w:cs="仿宋"/>
          <w:spacing w:val="-10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两房</w:t>
      </w:r>
      <w:r>
        <w:rPr>
          <w:rFonts w:ascii="仿宋" w:hAnsi="仿宋" w:eastAsia="仿宋" w:cs="仿宋"/>
          <w:spacing w:val="-10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”建设经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费减少。</w:t>
      </w:r>
    </w:p>
    <w:p w14:paraId="63674328">
      <w:pPr>
        <w:spacing w:before="1" w:line="221" w:lineRule="auto"/>
        <w:ind w:left="11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八、一般公共预算基本支出预算情况说明</w:t>
      </w:r>
    </w:p>
    <w:p w14:paraId="749B1A0A">
      <w:pPr>
        <w:spacing w:before="238" w:line="360" w:lineRule="auto"/>
        <w:ind w:left="491" w:right="448" w:firstLine="6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江苏省苏州市人民检察院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2022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年度一般公共预算财政拨款基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本支出预算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8,890.7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</w:t>
      </w:r>
    </w:p>
    <w:p w14:paraId="00FB8ACF">
      <w:pPr>
        <w:spacing w:line="360" w:lineRule="auto"/>
        <w:rPr>
          <w:rFonts w:ascii="仿宋" w:hAnsi="仿宋" w:eastAsia="仿宋" w:cs="仿宋"/>
          <w:sz w:val="32"/>
          <w:szCs w:val="32"/>
        </w:rPr>
        <w:sectPr>
          <w:footerReference r:id="rId52" w:type="default"/>
          <w:pgSz w:w="11906" w:h="16839"/>
          <w:pgMar w:top="516" w:right="790" w:bottom="520" w:left="870" w:header="149" w:footer="286" w:gutter="0"/>
          <w:cols w:space="720" w:num="1"/>
        </w:sectPr>
      </w:pPr>
    </w:p>
    <w:p w14:paraId="2DA2C056">
      <w:pPr>
        <w:pStyle w:val="2"/>
        <w:spacing w:line="249" w:lineRule="auto"/>
      </w:pPr>
    </w:p>
    <w:p w14:paraId="4ED453D3">
      <w:pPr>
        <w:pStyle w:val="2"/>
        <w:spacing w:line="250" w:lineRule="auto"/>
      </w:pPr>
    </w:p>
    <w:p w14:paraId="2F96D814">
      <w:pPr>
        <w:pStyle w:val="2"/>
        <w:spacing w:line="250" w:lineRule="auto"/>
      </w:pPr>
    </w:p>
    <w:p w14:paraId="54980AC5">
      <w:pPr>
        <w:pStyle w:val="2"/>
        <w:spacing w:line="250" w:lineRule="auto"/>
      </w:pPr>
    </w:p>
    <w:p w14:paraId="4AB915E0">
      <w:pPr>
        <w:spacing w:before="104" w:line="332" w:lineRule="auto"/>
        <w:ind w:left="490" w:right="448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（一）人员经费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7,981.64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万元。主要包括：基本工资、津贴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补贴、奖金、机关事业单位基本养老保险缴费、职业</w:t>
      </w:r>
      <w:r>
        <w:rPr>
          <w:rFonts w:ascii="仿宋" w:hAnsi="仿宋" w:eastAsia="仿宋" w:cs="仿宋"/>
          <w:sz w:val="32"/>
          <w:szCs w:val="32"/>
        </w:rPr>
        <w:t xml:space="preserve">年金缴费、职 </w:t>
      </w:r>
      <w:r>
        <w:rPr>
          <w:rFonts w:ascii="仿宋" w:hAnsi="仿宋" w:eastAsia="仿宋" w:cs="仿宋"/>
          <w:spacing w:val="1"/>
          <w:sz w:val="32"/>
          <w:szCs w:val="32"/>
        </w:rPr>
        <w:t>工基本医疗保险缴费、公务员医疗补助缴费、其他</w:t>
      </w:r>
      <w:r>
        <w:rPr>
          <w:rFonts w:ascii="仿宋" w:hAnsi="仿宋" w:eastAsia="仿宋" w:cs="仿宋"/>
          <w:sz w:val="32"/>
          <w:szCs w:val="32"/>
        </w:rPr>
        <w:t xml:space="preserve">社会保障缴费、 </w:t>
      </w:r>
      <w:r>
        <w:rPr>
          <w:rFonts w:ascii="仿宋" w:hAnsi="仿宋" w:eastAsia="仿宋" w:cs="仿宋"/>
          <w:spacing w:val="1"/>
          <w:sz w:val="32"/>
          <w:szCs w:val="32"/>
        </w:rPr>
        <w:t>住房公积金、医疗费、其他工资福利支出、离休费、</w:t>
      </w:r>
      <w:r>
        <w:rPr>
          <w:rFonts w:ascii="仿宋" w:hAnsi="仿宋" w:eastAsia="仿宋" w:cs="仿宋"/>
          <w:sz w:val="32"/>
          <w:szCs w:val="32"/>
        </w:rPr>
        <w:t xml:space="preserve">退休费、生活 </w:t>
      </w:r>
      <w:r>
        <w:rPr>
          <w:rFonts w:ascii="仿宋" w:hAnsi="仿宋" w:eastAsia="仿宋" w:cs="仿宋"/>
          <w:spacing w:val="-4"/>
          <w:sz w:val="32"/>
          <w:szCs w:val="32"/>
        </w:rPr>
        <w:t>补助、奖励金、其他对个人和家庭的补助。</w:t>
      </w:r>
    </w:p>
    <w:p w14:paraId="63896125">
      <w:pPr>
        <w:spacing w:before="236" w:line="332" w:lineRule="auto"/>
        <w:ind w:left="490" w:right="448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（二）公用经费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909.06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万元。主要包括：办公费、印刷费、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手续费、水费、电费、邮电费、物业管理费、差旅费、因公出国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（境）费用、维修（护）费、租赁费、会议费、公务</w:t>
      </w:r>
      <w:r>
        <w:rPr>
          <w:rFonts w:ascii="仿宋" w:hAnsi="仿宋" w:eastAsia="仿宋" w:cs="仿宋"/>
          <w:sz w:val="32"/>
          <w:szCs w:val="32"/>
        </w:rPr>
        <w:t xml:space="preserve">接待费、劳务 </w:t>
      </w:r>
      <w:r>
        <w:rPr>
          <w:rFonts w:ascii="仿宋" w:hAnsi="仿宋" w:eastAsia="仿宋" w:cs="仿宋"/>
          <w:spacing w:val="1"/>
          <w:sz w:val="32"/>
          <w:szCs w:val="32"/>
        </w:rPr>
        <w:t>费、委托业务费、工会经费、福利费、公务用车运行</w:t>
      </w:r>
      <w:r>
        <w:rPr>
          <w:rFonts w:ascii="仿宋" w:hAnsi="仿宋" w:eastAsia="仿宋" w:cs="仿宋"/>
          <w:sz w:val="32"/>
          <w:szCs w:val="32"/>
        </w:rPr>
        <w:t xml:space="preserve">维护费、其他 </w:t>
      </w:r>
      <w:r>
        <w:rPr>
          <w:rFonts w:ascii="仿宋" w:hAnsi="仿宋" w:eastAsia="仿宋" w:cs="仿宋"/>
          <w:spacing w:val="-4"/>
          <w:sz w:val="32"/>
          <w:szCs w:val="32"/>
        </w:rPr>
        <w:t>交通费用、其他商品和服务支出。</w:t>
      </w:r>
    </w:p>
    <w:p w14:paraId="1E002611">
      <w:pPr>
        <w:spacing w:before="240" w:line="359" w:lineRule="auto"/>
        <w:ind w:left="497" w:right="450" w:firstLine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九、一般公共预算“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三公</w:t>
      </w:r>
      <w:r>
        <w:rPr>
          <w:rFonts w:ascii="仿宋" w:hAnsi="仿宋" w:eastAsia="仿宋" w:cs="仿宋"/>
          <w:spacing w:val="-104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”经费、会议费、培</w:t>
      </w:r>
      <w:r>
        <w:rPr>
          <w:rFonts w:ascii="仿宋" w:hAnsi="仿宋" w:eastAsia="仿宋" w:cs="仿宋"/>
          <w:b/>
          <w:bCs/>
          <w:spacing w:val="4"/>
          <w:sz w:val="32"/>
          <w:szCs w:val="32"/>
        </w:rPr>
        <w:t>训费支出预算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>情况说明</w:t>
      </w:r>
    </w:p>
    <w:p w14:paraId="43C6C256">
      <w:pPr>
        <w:spacing w:before="2" w:line="359" w:lineRule="auto"/>
        <w:ind w:left="456" w:right="448" w:firstLine="7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江苏省苏州市人民检察院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2022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年度一般公共预算拨款安排的</w:t>
      </w:r>
      <w:r>
        <w:rPr>
          <w:rFonts w:ascii="仿宋" w:hAnsi="仿宋" w:eastAsia="仿宋" w:cs="仿宋"/>
          <w:sz w:val="32"/>
          <w:szCs w:val="32"/>
        </w:rPr>
        <w:t xml:space="preserve"> “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三公</w:t>
      </w:r>
      <w:r>
        <w:rPr>
          <w:rFonts w:ascii="仿宋" w:hAnsi="仿宋" w:eastAsia="仿宋" w:cs="仿宋"/>
          <w:spacing w:val="-9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”经费预算支出中，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因公出国（境）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费支出 15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占 “三公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”经费的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7.99%；公务用车购置及运行维护费支出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13</w:t>
      </w:r>
      <w:r>
        <w:rPr>
          <w:rFonts w:ascii="仿宋" w:hAnsi="仿宋" w:eastAsia="仿宋" w:cs="仿宋"/>
          <w:spacing w:val="-1"/>
          <w:sz w:val="32"/>
          <w:szCs w:val="32"/>
        </w:rPr>
        <w:t>2.8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元，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占“三公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”经费的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70.71%；公务接待费支出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40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占“三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公</w:t>
      </w:r>
      <w:r>
        <w:rPr>
          <w:rFonts w:ascii="仿宋" w:hAnsi="仿宋" w:eastAsia="仿宋" w:cs="仿宋"/>
          <w:spacing w:val="-1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”经费的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21.3%。具体情况如下：</w:t>
      </w:r>
    </w:p>
    <w:p w14:paraId="0724B4D5">
      <w:pPr>
        <w:spacing w:before="1" w:line="221" w:lineRule="auto"/>
        <w:ind w:left="11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1．因公出国（境）费预算支出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万元，与上年预算数相同。</w:t>
      </w:r>
    </w:p>
    <w:p w14:paraId="6E7F7007">
      <w:pPr>
        <w:spacing w:before="240" w:line="219" w:lineRule="auto"/>
        <w:ind w:left="11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2．公务用车购置及运行维护费预算支出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132.8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万元。其中：</w:t>
      </w:r>
    </w:p>
    <w:p w14:paraId="130F83C3">
      <w:pPr>
        <w:spacing w:before="244" w:line="289" w:lineRule="auto"/>
        <w:ind w:left="492" w:right="529"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（1）公务用车购置预算支出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27.5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</w:t>
      </w:r>
      <w:r>
        <w:rPr>
          <w:rFonts w:ascii="仿宋" w:hAnsi="仿宋" w:eastAsia="仿宋" w:cs="仿宋"/>
          <w:spacing w:val="-8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比上年预算减少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22 </w:t>
      </w:r>
      <w:r>
        <w:rPr>
          <w:rFonts w:ascii="仿宋" w:hAnsi="仿宋" w:eastAsia="仿宋" w:cs="仿宋"/>
          <w:spacing w:val="-3"/>
          <w:sz w:val="32"/>
          <w:szCs w:val="32"/>
        </w:rPr>
        <w:t>万元，主要原因是今年更新的公车车型与去年不同。</w:t>
      </w:r>
    </w:p>
    <w:p w14:paraId="5E3C2112">
      <w:pPr>
        <w:spacing w:before="244" w:line="290" w:lineRule="auto"/>
        <w:ind w:left="489" w:right="448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（2）公务用车运行维护费预算支出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105.3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万元，与上年预算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数相同。</w:t>
      </w:r>
    </w:p>
    <w:p w14:paraId="3806BDD4">
      <w:pPr>
        <w:spacing w:line="290" w:lineRule="auto"/>
        <w:rPr>
          <w:rFonts w:ascii="仿宋" w:hAnsi="仿宋" w:eastAsia="仿宋" w:cs="仿宋"/>
          <w:sz w:val="32"/>
          <w:szCs w:val="32"/>
        </w:rPr>
        <w:sectPr>
          <w:footerReference r:id="rId53" w:type="default"/>
          <w:pgSz w:w="11906" w:h="16839"/>
          <w:pgMar w:top="516" w:right="790" w:bottom="520" w:left="870" w:header="149" w:footer="286" w:gutter="0"/>
          <w:cols w:space="720" w:num="1"/>
        </w:sectPr>
      </w:pPr>
    </w:p>
    <w:p w14:paraId="54B0425B">
      <w:pPr>
        <w:pStyle w:val="2"/>
        <w:spacing w:line="250" w:lineRule="auto"/>
      </w:pPr>
    </w:p>
    <w:p w14:paraId="243085DF">
      <w:pPr>
        <w:pStyle w:val="2"/>
        <w:spacing w:line="250" w:lineRule="auto"/>
      </w:pPr>
    </w:p>
    <w:p w14:paraId="02C405CA">
      <w:pPr>
        <w:pStyle w:val="2"/>
        <w:spacing w:line="250" w:lineRule="auto"/>
      </w:pPr>
    </w:p>
    <w:p w14:paraId="60607BEB">
      <w:pPr>
        <w:pStyle w:val="2"/>
        <w:spacing w:line="251" w:lineRule="auto"/>
      </w:pPr>
    </w:p>
    <w:p w14:paraId="5DE35736">
      <w:pPr>
        <w:spacing w:before="104" w:line="359" w:lineRule="auto"/>
        <w:ind w:left="496" w:right="449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3．公务接待费预算支出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40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万元，比上年预算减少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5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要原因是在防疫常态化下，厉行节约，压缩接待成本。</w:t>
      </w:r>
    </w:p>
    <w:p w14:paraId="1F0C157D">
      <w:pPr>
        <w:spacing w:before="4" w:line="359" w:lineRule="auto"/>
        <w:ind w:left="500" w:right="448"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江苏省苏州市人民检察院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2022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年度一般公共预算拨款安排的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会议费预算支出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30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万元，与上年预算数相同。</w:t>
      </w:r>
    </w:p>
    <w:p w14:paraId="0C3E571F">
      <w:pPr>
        <w:spacing w:before="4" w:line="358" w:lineRule="auto"/>
        <w:ind w:left="491" w:right="448" w:firstLine="66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江苏省苏州市人民检察院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2022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年度一般公共预算拨款安排的</w:t>
      </w:r>
      <w:r>
        <w:rPr>
          <w:rFonts w:ascii="仿宋" w:hAnsi="仿宋" w:eastAsia="仿宋" w:cs="仿宋"/>
          <w:sz w:val="32"/>
          <w:szCs w:val="32"/>
        </w:rPr>
        <w:t xml:space="preserve"> 培训费预算支出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55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</w:t>
      </w:r>
      <w:r>
        <w:rPr>
          <w:rFonts w:ascii="仿宋" w:hAnsi="仿宋" w:eastAsia="仿宋" w:cs="仿宋"/>
          <w:spacing w:val="-8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比上年预算减少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6.2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万元，主要原因是 </w:t>
      </w:r>
      <w:r>
        <w:rPr>
          <w:rFonts w:ascii="仿宋" w:hAnsi="仿宋" w:eastAsia="仿宋" w:cs="仿宋"/>
          <w:spacing w:val="-3"/>
          <w:sz w:val="32"/>
          <w:szCs w:val="32"/>
        </w:rPr>
        <w:t>在防疫常态化下，对培训内容、形式和批次进行优化调整。</w:t>
      </w:r>
    </w:p>
    <w:p w14:paraId="4F4F7A2B">
      <w:pPr>
        <w:spacing w:before="2" w:line="220" w:lineRule="auto"/>
        <w:ind w:left="11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十、政府性基金预算支出预算情况说明</w:t>
      </w:r>
    </w:p>
    <w:p w14:paraId="069E9771">
      <w:pPr>
        <w:spacing w:before="243" w:line="359" w:lineRule="auto"/>
        <w:ind w:left="492" w:right="529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江苏省苏州市人民检察院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2022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年政府性基金</w:t>
      </w:r>
      <w:r>
        <w:rPr>
          <w:rFonts w:ascii="仿宋" w:hAnsi="仿宋" w:eastAsia="仿宋" w:cs="仿宋"/>
          <w:spacing w:val="2"/>
          <w:sz w:val="32"/>
          <w:szCs w:val="32"/>
        </w:rPr>
        <w:t>支出预算支出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万元。与上年预算数相同。</w:t>
      </w:r>
    </w:p>
    <w:p w14:paraId="517357CD">
      <w:pPr>
        <w:spacing w:before="1" w:line="221" w:lineRule="auto"/>
        <w:ind w:left="11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十一、国有资本经营预算支出预算情况说明</w:t>
      </w:r>
    </w:p>
    <w:p w14:paraId="72F2271B">
      <w:pPr>
        <w:spacing w:before="241" w:line="359" w:lineRule="auto"/>
        <w:ind w:left="495" w:right="449" w:firstLine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江苏省苏州市人民检察院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2022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年国有资本经营预算支出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元。与上年预算数相同。</w:t>
      </w:r>
    </w:p>
    <w:p w14:paraId="00E05CFD">
      <w:pPr>
        <w:spacing w:before="1" w:line="220" w:lineRule="auto"/>
        <w:ind w:left="11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十二、一般公共预算机关运行经费支出预算情况说明</w:t>
      </w:r>
    </w:p>
    <w:p w14:paraId="4C247BD0">
      <w:pPr>
        <w:spacing w:before="243" w:line="359" w:lineRule="auto"/>
        <w:ind w:left="492" w:right="449"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2022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年本部门一般公共预算机关运行经费预算支出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909.06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 元。与上年相比减少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17.99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万元，减少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1.94%</w:t>
      </w:r>
      <w:r>
        <w:rPr>
          <w:rFonts w:ascii="仿宋" w:hAnsi="仿宋" w:eastAsia="仿宋" w:cs="仿宋"/>
          <w:spacing w:val="-1"/>
          <w:sz w:val="32"/>
          <w:szCs w:val="32"/>
        </w:rPr>
        <w:t>。主要原因是厉行节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约，优化管理，减少办公用电、办公费、公务接待等支出。</w:t>
      </w:r>
    </w:p>
    <w:p w14:paraId="2BB08231">
      <w:pPr>
        <w:spacing w:before="1" w:line="221" w:lineRule="auto"/>
        <w:ind w:left="11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十三、政府采购支出预算情况说明</w:t>
      </w:r>
    </w:p>
    <w:p w14:paraId="45B20D40">
      <w:pPr>
        <w:spacing w:before="241" w:line="359" w:lineRule="auto"/>
        <w:ind w:left="487" w:right="449" w:firstLine="65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2022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年度政府采购支出预算总额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1,633</w:t>
      </w:r>
      <w:r>
        <w:rPr>
          <w:rFonts w:ascii="仿宋" w:hAnsi="仿宋" w:eastAsia="仿宋" w:cs="仿宋"/>
          <w:spacing w:val="-1"/>
          <w:sz w:val="32"/>
          <w:szCs w:val="32"/>
        </w:rPr>
        <w:t>.73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万元，其中：拟采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购货物支出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863.2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万元、拟采购工程支出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万元、拟购买服务支出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770.53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万元。</w:t>
      </w:r>
    </w:p>
    <w:p w14:paraId="6FE4FC03">
      <w:pPr>
        <w:spacing w:line="222" w:lineRule="auto"/>
        <w:ind w:left="11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十四、国有资产占用情况说明</w:t>
      </w:r>
    </w:p>
    <w:p w14:paraId="77B1428E">
      <w:pPr>
        <w:spacing w:before="239" w:line="219" w:lineRule="auto"/>
        <w:ind w:left="1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本部门共有车辆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20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辆，其中，一般公务用车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辆、执法执勤</w:t>
      </w:r>
    </w:p>
    <w:p w14:paraId="61471053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footerReference r:id="rId54" w:type="default"/>
          <w:pgSz w:w="11906" w:h="16839"/>
          <w:pgMar w:top="516" w:right="790" w:bottom="520" w:left="870" w:header="149" w:footer="286" w:gutter="0"/>
          <w:cols w:space="720" w:num="1"/>
        </w:sectPr>
      </w:pPr>
    </w:p>
    <w:p w14:paraId="12B27EDB">
      <w:pPr>
        <w:pStyle w:val="2"/>
        <w:spacing w:line="251" w:lineRule="auto"/>
      </w:pPr>
    </w:p>
    <w:p w14:paraId="16B78887">
      <w:pPr>
        <w:pStyle w:val="2"/>
        <w:spacing w:line="251" w:lineRule="auto"/>
      </w:pPr>
    </w:p>
    <w:p w14:paraId="00F4BCF0">
      <w:pPr>
        <w:pStyle w:val="2"/>
        <w:spacing w:line="251" w:lineRule="auto"/>
      </w:pPr>
    </w:p>
    <w:p w14:paraId="1CAB124D">
      <w:pPr>
        <w:pStyle w:val="2"/>
        <w:spacing w:line="251" w:lineRule="auto"/>
      </w:pPr>
    </w:p>
    <w:p w14:paraId="34FAB31C">
      <w:pPr>
        <w:spacing w:before="104" w:line="359" w:lineRule="auto"/>
        <w:ind w:left="489" w:right="52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用车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14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辆、特种专业技术用车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4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辆、业务用车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辆、其他用车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辆等。单价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50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万元（含）以上的通用设备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24 </w:t>
      </w:r>
      <w:r>
        <w:rPr>
          <w:rFonts w:ascii="仿宋" w:hAnsi="仿宋" w:eastAsia="仿宋" w:cs="仿宋"/>
          <w:spacing w:val="-7"/>
          <w:sz w:val="32"/>
          <w:szCs w:val="32"/>
        </w:rPr>
        <w:t>台（套</w:t>
      </w:r>
      <w:r>
        <w:rPr>
          <w:rFonts w:ascii="仿宋" w:hAnsi="仿宋" w:eastAsia="仿宋" w:cs="仿宋"/>
          <w:spacing w:val="16"/>
          <w:sz w:val="32"/>
          <w:szCs w:val="32"/>
        </w:rPr>
        <w:t>），</w:t>
      </w:r>
      <w:r>
        <w:rPr>
          <w:rFonts w:ascii="仿宋" w:hAnsi="仿宋" w:eastAsia="仿宋" w:cs="仿宋"/>
          <w:spacing w:val="-7"/>
          <w:sz w:val="32"/>
          <w:szCs w:val="32"/>
        </w:rPr>
        <w:t>单价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100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万元（含）以上的专用设备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 台（套）。</w:t>
      </w:r>
    </w:p>
    <w:p w14:paraId="60F3DC16">
      <w:pPr>
        <w:spacing w:before="1" w:line="221" w:lineRule="auto"/>
        <w:ind w:left="11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十五、预算绩效目标设置情况说明</w:t>
      </w:r>
    </w:p>
    <w:p w14:paraId="0C7B82EA">
      <w:pPr>
        <w:spacing w:before="238" w:line="360" w:lineRule="auto"/>
        <w:ind w:left="490" w:right="448" w:firstLine="65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2022</w:t>
      </w:r>
      <w:r>
        <w:rPr>
          <w:rFonts w:ascii="仿宋" w:hAnsi="仿宋" w:eastAsia="仿宋" w:cs="仿宋"/>
          <w:spacing w:val="-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年度，本部门整体支出纳入绩效目标管理，涉及四本预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算资金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13,497.47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万元；本部门共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20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个项目纳入绩效目标管理，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涉及四本预算资金合计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4,606.77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占四本预算资金(基本支出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除外)总额的比例为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100%。</w:t>
      </w:r>
    </w:p>
    <w:p w14:paraId="53D977E3">
      <w:pPr>
        <w:spacing w:before="2" w:line="222" w:lineRule="auto"/>
        <w:ind w:left="3624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b/>
          <w:bCs/>
          <w:spacing w:val="-11"/>
          <w:sz w:val="36"/>
          <w:szCs w:val="36"/>
        </w:rPr>
        <w:t>第四部分</w:t>
      </w:r>
      <w:r>
        <w:rPr>
          <w:rFonts w:ascii="仿宋" w:hAnsi="仿宋" w:eastAsia="仿宋" w:cs="仿宋"/>
          <w:spacing w:val="29"/>
          <w:sz w:val="36"/>
          <w:szCs w:val="36"/>
        </w:rPr>
        <w:t xml:space="preserve"> </w:t>
      </w:r>
      <w:r>
        <w:rPr>
          <w:rFonts w:ascii="仿宋" w:hAnsi="仿宋" w:eastAsia="仿宋" w:cs="仿宋"/>
          <w:b/>
          <w:bCs/>
          <w:spacing w:val="-11"/>
          <w:sz w:val="36"/>
          <w:szCs w:val="36"/>
        </w:rPr>
        <w:t>名词解释</w:t>
      </w:r>
    </w:p>
    <w:p w14:paraId="5D8EACF5">
      <w:pPr>
        <w:pStyle w:val="2"/>
        <w:spacing w:line="337" w:lineRule="auto"/>
      </w:pPr>
    </w:p>
    <w:p w14:paraId="4E367A85">
      <w:pPr>
        <w:spacing w:before="104" w:line="313" w:lineRule="auto"/>
        <w:ind w:left="490" w:right="532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8"/>
          <w:sz w:val="32"/>
          <w:szCs w:val="32"/>
        </w:rPr>
        <w:t>一、财政拨款：</w:t>
      </w:r>
      <w:r>
        <w:rPr>
          <w:rFonts w:ascii="仿宋" w:hAnsi="仿宋" w:eastAsia="仿宋" w:cs="仿宋"/>
          <w:spacing w:val="8"/>
          <w:sz w:val="32"/>
          <w:szCs w:val="32"/>
        </w:rPr>
        <w:t>单位从同级财政部门取得的各</w:t>
      </w:r>
      <w:r>
        <w:rPr>
          <w:rFonts w:ascii="仿宋" w:hAnsi="仿宋" w:eastAsia="仿宋" w:cs="仿宋"/>
          <w:spacing w:val="7"/>
          <w:sz w:val="32"/>
          <w:szCs w:val="32"/>
        </w:rPr>
        <w:t>类财政拨款，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包括一般公共预算拨款、政府性基金预算拨款、国有资本经营预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算拨款。</w:t>
      </w:r>
    </w:p>
    <w:p w14:paraId="45E09280">
      <w:pPr>
        <w:spacing w:before="235" w:line="314" w:lineRule="auto"/>
        <w:ind w:left="492" w:right="532" w:firstLine="6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7"/>
          <w:sz w:val="32"/>
          <w:szCs w:val="32"/>
        </w:rPr>
        <w:t>二、财政专户管理资金：</w:t>
      </w:r>
      <w:r>
        <w:rPr>
          <w:rFonts w:ascii="仿宋" w:hAnsi="仿宋" w:eastAsia="仿宋" w:cs="仿宋"/>
          <w:spacing w:val="7"/>
          <w:sz w:val="32"/>
          <w:szCs w:val="32"/>
        </w:rPr>
        <w:t>缴入财政专户、实行专项管理的高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中以上学费、住宿费、高校委托培养费、函大、电大、夜大及短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训班培训费等教育收费。</w:t>
      </w:r>
    </w:p>
    <w:p w14:paraId="0141C398">
      <w:pPr>
        <w:spacing w:before="238" w:line="325" w:lineRule="auto"/>
        <w:ind w:left="491" w:right="532" w:firstLine="6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8"/>
          <w:sz w:val="32"/>
          <w:szCs w:val="32"/>
        </w:rPr>
        <w:t>三、单位资金：</w:t>
      </w:r>
      <w:r>
        <w:rPr>
          <w:rFonts w:ascii="仿宋" w:hAnsi="仿宋" w:eastAsia="仿宋" w:cs="仿宋"/>
          <w:spacing w:val="8"/>
          <w:sz w:val="32"/>
          <w:szCs w:val="32"/>
        </w:rPr>
        <w:t>除财政拨款收入和财政专户管理资金以外的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收入，包括事业收入（不含教育收费）、上级补助收入、附属单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位上缴收入、事业单位经营收入及其他收入（包含债务收入、投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资收益等）。</w:t>
      </w:r>
    </w:p>
    <w:p w14:paraId="36E1A014">
      <w:pPr>
        <w:spacing w:before="236" w:line="291" w:lineRule="auto"/>
        <w:ind w:left="509" w:right="532" w:firstLine="67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7"/>
          <w:sz w:val="32"/>
          <w:szCs w:val="32"/>
        </w:rPr>
        <w:t>四、基本支出：</w:t>
      </w:r>
      <w:r>
        <w:rPr>
          <w:rFonts w:ascii="仿宋" w:hAnsi="仿宋" w:eastAsia="仿宋" w:cs="仿宋"/>
          <w:spacing w:val="7"/>
          <w:sz w:val="32"/>
          <w:szCs w:val="32"/>
        </w:rPr>
        <w:t>指为保障机构正常运转、完成工作任</w:t>
      </w:r>
      <w:r>
        <w:rPr>
          <w:rFonts w:ascii="仿宋" w:hAnsi="仿宋" w:eastAsia="仿宋" w:cs="仿宋"/>
          <w:spacing w:val="6"/>
          <w:sz w:val="32"/>
          <w:szCs w:val="32"/>
        </w:rPr>
        <w:t>务而发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生的人员支出和公用支出。</w:t>
      </w:r>
    </w:p>
    <w:p w14:paraId="1E60C430">
      <w:pPr>
        <w:spacing w:before="235" w:line="291" w:lineRule="auto"/>
        <w:ind w:left="490" w:right="532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8"/>
          <w:sz w:val="32"/>
          <w:szCs w:val="32"/>
        </w:rPr>
        <w:t>五、项目支出：</w:t>
      </w:r>
      <w:r>
        <w:rPr>
          <w:rFonts w:ascii="仿宋" w:hAnsi="仿宋" w:eastAsia="仿宋" w:cs="仿宋"/>
          <w:spacing w:val="8"/>
          <w:sz w:val="32"/>
          <w:szCs w:val="32"/>
        </w:rPr>
        <w:t>指在基本支出之外为完成特定工作任务和事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业发展目标所发生的支出。</w:t>
      </w:r>
    </w:p>
    <w:p w14:paraId="0EB95B08">
      <w:pPr>
        <w:spacing w:line="291" w:lineRule="auto"/>
        <w:rPr>
          <w:rFonts w:ascii="仿宋" w:hAnsi="仿宋" w:eastAsia="仿宋" w:cs="仿宋"/>
          <w:sz w:val="32"/>
          <w:szCs w:val="32"/>
        </w:rPr>
        <w:sectPr>
          <w:footerReference r:id="rId55" w:type="default"/>
          <w:pgSz w:w="11906" w:h="16839"/>
          <w:pgMar w:top="516" w:right="790" w:bottom="520" w:left="870" w:header="149" w:footer="286" w:gutter="0"/>
          <w:cols w:space="720" w:num="1"/>
        </w:sectPr>
      </w:pPr>
    </w:p>
    <w:p w14:paraId="52BA63AA">
      <w:pPr>
        <w:pStyle w:val="2"/>
        <w:spacing w:line="252" w:lineRule="auto"/>
      </w:pPr>
    </w:p>
    <w:p w14:paraId="6C523C93">
      <w:pPr>
        <w:pStyle w:val="2"/>
        <w:spacing w:line="252" w:lineRule="auto"/>
      </w:pPr>
    </w:p>
    <w:p w14:paraId="4E390220">
      <w:pPr>
        <w:pStyle w:val="2"/>
        <w:spacing w:line="252" w:lineRule="auto"/>
      </w:pPr>
    </w:p>
    <w:p w14:paraId="0427F421">
      <w:pPr>
        <w:pStyle w:val="2"/>
        <w:spacing w:line="252" w:lineRule="auto"/>
      </w:pPr>
    </w:p>
    <w:p w14:paraId="3CBE7479">
      <w:pPr>
        <w:spacing w:before="104" w:line="339" w:lineRule="auto"/>
        <w:ind w:left="489" w:right="532" w:firstLine="66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六、</w:t>
      </w:r>
      <w:r>
        <w:rPr>
          <w:rFonts w:ascii="仿宋" w:hAnsi="仿宋" w:eastAsia="仿宋" w:cs="仿宋"/>
          <w:spacing w:val="-126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“</w:t>
      </w:r>
      <w:r>
        <w:rPr>
          <w:rFonts w:ascii="仿宋" w:hAnsi="仿宋" w:eastAsia="仿宋" w:cs="仿宋"/>
          <w:spacing w:val="-118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三公</w:t>
      </w:r>
      <w:r>
        <w:rPr>
          <w:rFonts w:ascii="仿宋" w:hAnsi="仿宋" w:eastAsia="仿宋" w:cs="仿宋"/>
          <w:spacing w:val="-106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”经费：</w:t>
      </w:r>
      <w:r>
        <w:rPr>
          <w:rFonts w:ascii="仿宋" w:hAnsi="仿宋" w:eastAsia="仿宋" w:cs="仿宋"/>
          <w:spacing w:val="3"/>
          <w:sz w:val="32"/>
          <w:szCs w:val="32"/>
        </w:rPr>
        <w:t>指部门用一般公共预算财政拨款安排的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因公出国（境）费、公务用车购置及运行维护费和公</w:t>
      </w:r>
      <w:r>
        <w:rPr>
          <w:rFonts w:ascii="仿宋" w:hAnsi="仿宋" w:eastAsia="仿宋" w:cs="仿宋"/>
          <w:spacing w:val="7"/>
          <w:sz w:val="32"/>
          <w:szCs w:val="32"/>
        </w:rPr>
        <w:t>务接待费。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其中，</w:t>
      </w:r>
      <w:r>
        <w:rPr>
          <w:rFonts w:ascii="仿宋" w:hAnsi="仿宋" w:eastAsia="仿宋" w:cs="仿宋"/>
          <w:spacing w:val="-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因公出国（境）费反映单位公务出国</w:t>
      </w:r>
      <w:r>
        <w:rPr>
          <w:rFonts w:ascii="仿宋" w:hAnsi="仿宋" w:eastAsia="仿宋" w:cs="仿宋"/>
          <w:spacing w:val="6"/>
          <w:sz w:val="32"/>
          <w:szCs w:val="32"/>
        </w:rPr>
        <w:t>（境）的住宿费、旅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费、伙食补助费、杂费、培训费等支出；公务用车购置及运行维 </w:t>
      </w:r>
      <w:r>
        <w:rPr>
          <w:rFonts w:ascii="仿宋" w:hAnsi="仿宋" w:eastAsia="仿宋" w:cs="仿宋"/>
          <w:spacing w:val="7"/>
          <w:sz w:val="32"/>
          <w:szCs w:val="32"/>
        </w:rPr>
        <w:t>护费反映单位公务用车购置费、燃料费、维修费、过路过桥费、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保险费、安全奖励费用等支出；公务接待费反映单位按规定开支 </w:t>
      </w:r>
      <w:r>
        <w:rPr>
          <w:rFonts w:ascii="仿宋" w:hAnsi="仿宋" w:eastAsia="仿宋" w:cs="仿宋"/>
          <w:spacing w:val="-4"/>
          <w:sz w:val="32"/>
          <w:szCs w:val="32"/>
        </w:rPr>
        <w:t>的各类公务接待（含外宾接待）支出。</w:t>
      </w:r>
    </w:p>
    <w:p w14:paraId="17A1BBEF">
      <w:pPr>
        <w:spacing w:before="233" w:line="337" w:lineRule="auto"/>
        <w:ind w:left="490" w:right="532" w:firstLine="6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8"/>
          <w:sz w:val="32"/>
          <w:szCs w:val="32"/>
        </w:rPr>
        <w:t>七、机关运行经费：</w:t>
      </w:r>
      <w:r>
        <w:rPr>
          <w:rFonts w:ascii="仿宋" w:hAnsi="仿宋" w:eastAsia="仿宋" w:cs="仿宋"/>
          <w:spacing w:val="8"/>
          <w:sz w:val="32"/>
          <w:szCs w:val="32"/>
        </w:rPr>
        <w:t>指行政单位（含参照公务员法</w:t>
      </w:r>
      <w:r>
        <w:rPr>
          <w:rFonts w:ascii="仿宋" w:hAnsi="仿宋" w:eastAsia="仿宋" w:cs="仿宋"/>
          <w:spacing w:val="7"/>
          <w:sz w:val="32"/>
          <w:szCs w:val="32"/>
        </w:rPr>
        <w:t>管理的事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业单位）使用一般公共预算安排的基本支出中的日常公用经费支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出，包括办公及印刷费、邮电费、差旅费、会议费、福利费、日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常维修费、专用材料及一般设备购置费、办公用房水电费、办公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用房取暖费、办公用房物业管理费、公务用车运行维护费及其他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费用等。</w:t>
      </w:r>
    </w:p>
    <w:p w14:paraId="40599421">
      <w:pPr>
        <w:spacing w:before="236" w:line="313" w:lineRule="auto"/>
        <w:ind w:left="491" w:right="532"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八、公共安全支出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(类)公安(款)一般行政管理事务(项)：</w:t>
      </w:r>
      <w:r>
        <w:rPr>
          <w:rFonts w:ascii="仿宋" w:hAnsi="仿宋" w:eastAsia="仿宋" w:cs="仿宋"/>
          <w:spacing w:val="2"/>
          <w:sz w:val="32"/>
          <w:szCs w:val="32"/>
        </w:rPr>
        <w:t>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映行政单位（包括实行公务员管理的事业单位）未单独设置项级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科目的其他项目支出。</w:t>
      </w:r>
    </w:p>
    <w:p w14:paraId="1F50615F">
      <w:pPr>
        <w:spacing w:before="238" w:line="290" w:lineRule="auto"/>
        <w:ind w:left="491" w:right="532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九、公共安全支出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(类)检察(款)行政运行(项)：</w:t>
      </w:r>
      <w:r>
        <w:rPr>
          <w:rFonts w:ascii="仿宋" w:hAnsi="仿宋" w:eastAsia="仿宋" w:cs="仿宋"/>
          <w:spacing w:val="2"/>
          <w:sz w:val="32"/>
          <w:szCs w:val="32"/>
        </w:rPr>
        <w:t>反映行政单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位（包括实行公务员管理的事业单位）的基本支出。</w:t>
      </w:r>
    </w:p>
    <w:p w14:paraId="03208034">
      <w:pPr>
        <w:spacing w:before="241" w:line="313" w:lineRule="auto"/>
        <w:ind w:left="491" w:right="532" w:firstLine="6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十、公共安全支出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(类)检察(款)一般行政管理事务(项)：</w:t>
      </w:r>
      <w:r>
        <w:rPr>
          <w:rFonts w:ascii="仿宋" w:hAnsi="仿宋" w:eastAsia="仿宋" w:cs="仿宋"/>
          <w:spacing w:val="2"/>
          <w:sz w:val="32"/>
          <w:szCs w:val="32"/>
        </w:rPr>
        <w:t>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映行政单位（包括实行公务员管理的事业单位）未单独设置项级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科目的其他项目支出。</w:t>
      </w:r>
    </w:p>
    <w:p w14:paraId="5B55EA61">
      <w:pPr>
        <w:spacing w:before="238" w:line="291" w:lineRule="auto"/>
        <w:ind w:left="500" w:right="532" w:firstLine="6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十一、公共安全支出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z w:val="32"/>
          <w:szCs w:val="32"/>
        </w:rPr>
        <w:t>(类)检察(款)“两房</w:t>
      </w:r>
      <w:r>
        <w:rPr>
          <w:rFonts w:ascii="仿宋" w:hAnsi="仿宋" w:eastAsia="仿宋" w:cs="仿宋"/>
          <w:spacing w:val="-109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z w:val="32"/>
          <w:szCs w:val="32"/>
        </w:rPr>
        <w:t>”建设(项)：</w:t>
      </w:r>
      <w:r>
        <w:rPr>
          <w:rFonts w:ascii="仿宋" w:hAnsi="仿宋" w:eastAsia="仿宋" w:cs="仿宋"/>
          <w:sz w:val="32"/>
          <w:szCs w:val="32"/>
        </w:rPr>
        <w:t xml:space="preserve">反映 </w:t>
      </w:r>
      <w:r>
        <w:rPr>
          <w:rFonts w:ascii="仿宋" w:hAnsi="仿宋" w:eastAsia="仿宋" w:cs="仿宋"/>
          <w:spacing w:val="-3"/>
          <w:sz w:val="32"/>
          <w:szCs w:val="32"/>
        </w:rPr>
        <w:t>办案用房和专业技术用房及附属设施的建设和修缮支出。</w:t>
      </w:r>
    </w:p>
    <w:p w14:paraId="03972651">
      <w:pPr>
        <w:spacing w:line="291" w:lineRule="auto"/>
        <w:rPr>
          <w:rFonts w:ascii="仿宋" w:hAnsi="仿宋" w:eastAsia="仿宋" w:cs="仿宋"/>
          <w:sz w:val="32"/>
          <w:szCs w:val="32"/>
        </w:rPr>
        <w:sectPr>
          <w:footerReference r:id="rId56" w:type="default"/>
          <w:pgSz w:w="11906" w:h="16839"/>
          <w:pgMar w:top="516" w:right="790" w:bottom="520" w:left="870" w:header="149" w:footer="286" w:gutter="0"/>
          <w:cols w:space="720" w:num="1"/>
        </w:sectPr>
      </w:pPr>
    </w:p>
    <w:p w14:paraId="126AE762">
      <w:pPr>
        <w:pStyle w:val="2"/>
        <w:spacing w:line="250" w:lineRule="auto"/>
      </w:pPr>
    </w:p>
    <w:p w14:paraId="62EF194C">
      <w:pPr>
        <w:pStyle w:val="2"/>
        <w:spacing w:line="251" w:lineRule="auto"/>
      </w:pPr>
    </w:p>
    <w:p w14:paraId="47845706">
      <w:pPr>
        <w:pStyle w:val="2"/>
        <w:spacing w:line="251" w:lineRule="auto"/>
      </w:pPr>
    </w:p>
    <w:p w14:paraId="4DA270B7">
      <w:pPr>
        <w:pStyle w:val="2"/>
        <w:spacing w:line="251" w:lineRule="auto"/>
      </w:pPr>
    </w:p>
    <w:p w14:paraId="293EB8B2">
      <w:pPr>
        <w:spacing w:before="104" w:line="313" w:lineRule="auto"/>
        <w:ind w:left="490" w:right="532" w:firstLine="6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十二、公共安全支出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(类)检察(款)检察监督(项)：</w:t>
      </w:r>
      <w:r>
        <w:rPr>
          <w:rFonts w:ascii="仿宋" w:hAnsi="仿宋" w:eastAsia="仿宋" w:cs="仿宋"/>
          <w:spacing w:val="2"/>
          <w:sz w:val="32"/>
          <w:szCs w:val="32"/>
        </w:rPr>
        <w:t>反映检察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机关依法开展法律监督工作的支出，包括侦察监督、公诉、审判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监督、执行监督、民事行政监督、公益诉讼、控告申诉等。</w:t>
      </w:r>
    </w:p>
    <w:p w14:paraId="48F675DB">
      <w:pPr>
        <w:spacing w:before="238" w:line="290" w:lineRule="auto"/>
        <w:ind w:left="505" w:right="532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十三、公共安全支出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(类)检察(款)其他检察支出(项)：</w:t>
      </w:r>
      <w:r>
        <w:rPr>
          <w:rFonts w:ascii="仿宋" w:hAnsi="仿宋" w:eastAsia="仿宋" w:cs="仿宋"/>
          <w:spacing w:val="2"/>
          <w:sz w:val="32"/>
          <w:szCs w:val="32"/>
        </w:rPr>
        <w:t>反映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除上述项目以外其他用于检察方面的支出。</w:t>
      </w:r>
    </w:p>
    <w:p w14:paraId="57E472AD">
      <w:pPr>
        <w:spacing w:before="239" w:line="313" w:lineRule="auto"/>
        <w:ind w:left="490" w:right="532" w:firstLine="6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十四、社会保障和就业支出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(类)行政事业单位养老支出(款)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8"/>
          <w:sz w:val="32"/>
          <w:szCs w:val="32"/>
        </w:rPr>
        <w:t>行政单位离退休(项)：</w:t>
      </w:r>
      <w:r>
        <w:rPr>
          <w:rFonts w:ascii="仿宋" w:hAnsi="仿宋" w:eastAsia="仿宋" w:cs="仿宋"/>
          <w:spacing w:val="8"/>
          <w:sz w:val="32"/>
          <w:szCs w:val="32"/>
        </w:rPr>
        <w:t>反映行政单位（包括</w:t>
      </w:r>
      <w:r>
        <w:rPr>
          <w:rFonts w:ascii="仿宋" w:hAnsi="仿宋" w:eastAsia="仿宋" w:cs="仿宋"/>
          <w:spacing w:val="7"/>
          <w:sz w:val="32"/>
          <w:szCs w:val="32"/>
        </w:rPr>
        <w:t>实行公务员管理的事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业单位）开支的离退休经费。</w:t>
      </w:r>
    </w:p>
    <w:p w14:paraId="5809003C">
      <w:pPr>
        <w:spacing w:before="241" w:line="313" w:lineRule="auto"/>
        <w:ind w:left="489" w:right="532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十五、社会保障和就业支出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(类)行政事业单位养老支出(款)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2"/>
          <w:szCs w:val="32"/>
        </w:rPr>
        <w:t>机关事业单位基本养老保险缴费支出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2"/>
          <w:szCs w:val="32"/>
        </w:rPr>
        <w:t>(项)：</w:t>
      </w:r>
      <w:r>
        <w:rPr>
          <w:rFonts w:ascii="仿宋" w:hAnsi="仿宋" w:eastAsia="仿宋" w:cs="仿宋"/>
          <w:spacing w:val="4"/>
          <w:sz w:val="32"/>
          <w:szCs w:val="32"/>
        </w:rPr>
        <w:t>反映机关事业单位实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施养老保险制度由单位缴纳的基本养老保险费支出。</w:t>
      </w:r>
    </w:p>
    <w:p w14:paraId="701C1101">
      <w:pPr>
        <w:spacing w:before="239" w:line="313" w:lineRule="auto"/>
        <w:ind w:left="490" w:right="532" w:firstLine="6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十六、社会保障和就业支出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(类)行政事业单位养老支出(款)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2"/>
          <w:szCs w:val="32"/>
        </w:rPr>
        <w:t>机关事业单位职业年金缴费支出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2"/>
          <w:szCs w:val="32"/>
        </w:rPr>
        <w:t>(项)：</w:t>
      </w:r>
      <w:r>
        <w:rPr>
          <w:rFonts w:ascii="仿宋" w:hAnsi="仿宋" w:eastAsia="仿宋" w:cs="仿宋"/>
          <w:spacing w:val="4"/>
          <w:sz w:val="32"/>
          <w:szCs w:val="32"/>
        </w:rPr>
        <w:t>反映机关事业单位实施养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老保险制度由单位实际缴纳的职业年金支出。</w:t>
      </w:r>
    </w:p>
    <w:p w14:paraId="150F4F7D">
      <w:pPr>
        <w:spacing w:before="241" w:line="290" w:lineRule="auto"/>
        <w:ind w:left="490" w:right="532" w:firstLine="6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十七、援助其他地区支出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(类)其他支出(款)：</w:t>
      </w:r>
      <w:r>
        <w:rPr>
          <w:rFonts w:ascii="仿宋" w:hAnsi="仿宋" w:eastAsia="仿宋" w:cs="仿宋"/>
          <w:spacing w:val="3"/>
          <w:sz w:val="32"/>
          <w:szCs w:val="32"/>
        </w:rPr>
        <w:t>集中</w:t>
      </w:r>
      <w:r>
        <w:rPr>
          <w:rFonts w:ascii="仿宋" w:hAnsi="仿宋" w:eastAsia="仿宋" w:cs="仿宋"/>
          <w:spacing w:val="2"/>
          <w:sz w:val="32"/>
          <w:szCs w:val="32"/>
        </w:rPr>
        <w:t>反映政府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用于住房方面的支出。</w:t>
      </w:r>
    </w:p>
    <w:p w14:paraId="782312FB">
      <w:pPr>
        <w:spacing w:before="239" w:line="359" w:lineRule="auto"/>
        <w:ind w:left="509" w:right="532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十八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、住房保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障支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出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(类)住房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改革支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出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(款)住房公积金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8"/>
          <w:sz w:val="32"/>
          <w:szCs w:val="32"/>
        </w:rPr>
        <w:t>(项)：</w:t>
      </w:r>
      <w:r>
        <w:rPr>
          <w:rFonts w:ascii="仿宋" w:hAnsi="仿宋" w:eastAsia="仿宋" w:cs="仿宋"/>
          <w:spacing w:val="8"/>
          <w:sz w:val="32"/>
          <w:szCs w:val="32"/>
        </w:rPr>
        <w:t>反映行政事业单位按人力资源和社会保障部、财</w:t>
      </w:r>
      <w:r>
        <w:rPr>
          <w:rFonts w:ascii="仿宋" w:hAnsi="仿宋" w:eastAsia="仿宋" w:cs="仿宋"/>
          <w:spacing w:val="7"/>
          <w:sz w:val="32"/>
          <w:szCs w:val="32"/>
        </w:rPr>
        <w:t>政部规定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的基本工资和津贴补贴以及规定比例为职工缴纳的住房公积金。</w:t>
      </w:r>
    </w:p>
    <w:p w14:paraId="6E4F6693">
      <w:pPr>
        <w:spacing w:before="2" w:line="313" w:lineRule="auto"/>
        <w:ind w:left="491" w:right="532" w:firstLine="6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十九、住房保障支出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(类)住房改革支出(款)提租补贴(项)：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反映按房改政策规定的标准，行政事业单位向职工（含离退休人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员）发放的租金补贴。</w:t>
      </w:r>
    </w:p>
    <w:p w14:paraId="178A8021">
      <w:pPr>
        <w:spacing w:before="238" w:line="221" w:lineRule="auto"/>
        <w:ind w:left="11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二十、住房保障支出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(类)住房改革支出(款)购房补贴(项)：</w:t>
      </w:r>
    </w:p>
    <w:p w14:paraId="76362E5B"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footerReference r:id="rId57" w:type="default"/>
          <w:pgSz w:w="11906" w:h="16839"/>
          <w:pgMar w:top="516" w:right="790" w:bottom="520" w:left="870" w:header="149" w:footer="286" w:gutter="0"/>
          <w:cols w:space="720" w:num="1"/>
        </w:sectPr>
      </w:pPr>
    </w:p>
    <w:p w14:paraId="1798BCD9">
      <w:pPr>
        <w:pStyle w:val="2"/>
        <w:spacing w:line="250" w:lineRule="auto"/>
      </w:pPr>
    </w:p>
    <w:p w14:paraId="340A4022">
      <w:pPr>
        <w:pStyle w:val="2"/>
        <w:spacing w:line="250" w:lineRule="auto"/>
      </w:pPr>
    </w:p>
    <w:p w14:paraId="1976998B">
      <w:pPr>
        <w:pStyle w:val="2"/>
        <w:spacing w:line="250" w:lineRule="auto"/>
      </w:pPr>
    </w:p>
    <w:p w14:paraId="1C7BF229">
      <w:pPr>
        <w:pStyle w:val="2"/>
        <w:spacing w:line="250" w:lineRule="auto"/>
      </w:pPr>
    </w:p>
    <w:p w14:paraId="113B6AD9">
      <w:pPr>
        <w:spacing w:before="104" w:line="360" w:lineRule="auto"/>
        <w:ind w:left="494" w:right="532" w:hanging="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反映按房改政策规定，行政事业单位向符合条件职工（含离退休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人员）、军队(含武警)向转役复员离退休人员发放</w:t>
      </w:r>
      <w:r>
        <w:rPr>
          <w:rFonts w:ascii="仿宋" w:hAnsi="仿宋" w:eastAsia="仿宋" w:cs="仿宋"/>
          <w:spacing w:val="8"/>
          <w:sz w:val="32"/>
          <w:szCs w:val="32"/>
        </w:rPr>
        <w:t>的用于购买住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房的补贴。</w:t>
      </w:r>
    </w:p>
    <w:sectPr>
      <w:footerReference r:id="rId58" w:type="default"/>
      <w:pgSz w:w="11906" w:h="16839"/>
      <w:pgMar w:top="516" w:right="790" w:bottom="520" w:left="870" w:header="149" w:footer="2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42A47">
    <w:pPr>
      <w:spacing w:line="235" w:lineRule="auto"/>
      <w:ind w:left="4900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7"/>
        <w:sz w:val="18"/>
        <w:szCs w:val="18"/>
      </w:rPr>
      <w:t>-</w:t>
    </w:r>
    <w:r>
      <w:rPr>
        <w:rFonts w:ascii="黑体" w:hAnsi="黑体" w:eastAsia="黑体" w:cs="黑体"/>
        <w:spacing w:val="16"/>
        <w:sz w:val="18"/>
        <w:szCs w:val="18"/>
      </w:rPr>
      <w:t xml:space="preserve"> </w:t>
    </w:r>
    <w:r>
      <w:rPr>
        <w:rFonts w:ascii="黑体" w:hAnsi="黑体" w:eastAsia="黑体" w:cs="黑体"/>
        <w:spacing w:val="-7"/>
        <w:sz w:val="18"/>
        <w:szCs w:val="18"/>
      </w:rPr>
      <w:t>1</w:t>
    </w:r>
    <w:r>
      <w:rPr>
        <w:rFonts w:ascii="黑体" w:hAnsi="黑体" w:eastAsia="黑体" w:cs="黑体"/>
        <w:spacing w:val="3"/>
        <w:sz w:val="18"/>
        <w:szCs w:val="18"/>
      </w:rPr>
      <w:t xml:space="preserve"> </w:t>
    </w:r>
    <w:r>
      <w:rPr>
        <w:rFonts w:ascii="黑体" w:hAnsi="黑体" w:eastAsia="黑体" w:cs="黑体"/>
        <w:spacing w:val="-7"/>
        <w:sz w:val="18"/>
        <w:szCs w:val="1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1A7D9">
    <w:pPr>
      <w:spacing w:line="229" w:lineRule="auto"/>
      <w:ind w:left="746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10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DB1E9">
    <w:pPr>
      <w:spacing w:line="230" w:lineRule="auto"/>
      <w:ind w:left="746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11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26AE4">
    <w:pPr>
      <w:spacing w:line="230" w:lineRule="auto"/>
      <w:ind w:left="761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12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0D14B">
    <w:pPr>
      <w:spacing w:line="229" w:lineRule="auto"/>
      <w:ind w:left="761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13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BEBF1">
    <w:pPr>
      <w:spacing w:line="230" w:lineRule="auto"/>
      <w:ind w:left="746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14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29E96">
    <w:pPr>
      <w:spacing w:line="229" w:lineRule="auto"/>
      <w:ind w:left="746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15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4CF8A">
    <w:pPr>
      <w:spacing w:line="229" w:lineRule="auto"/>
      <w:ind w:left="513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16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2ECB6">
    <w:pPr>
      <w:spacing w:line="229" w:lineRule="auto"/>
      <w:ind w:left="513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17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7BC3E">
    <w:pPr>
      <w:spacing w:line="229" w:lineRule="auto"/>
      <w:ind w:left="746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18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7CD99">
    <w:pPr>
      <w:spacing w:line="229" w:lineRule="auto"/>
      <w:ind w:left="746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19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99961">
    <w:pPr>
      <w:spacing w:line="235" w:lineRule="auto"/>
      <w:ind w:left="4900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4"/>
        <w:sz w:val="18"/>
        <w:szCs w:val="18"/>
      </w:rPr>
      <w:t>-</w:t>
    </w:r>
    <w:r>
      <w:rPr>
        <w:rFonts w:ascii="黑体" w:hAnsi="黑体" w:eastAsia="黑体" w:cs="黑体"/>
        <w:spacing w:val="7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2</w:t>
    </w:r>
    <w:r>
      <w:rPr>
        <w:rFonts w:ascii="黑体" w:hAnsi="黑体" w:eastAsia="黑体" w:cs="黑体"/>
        <w:spacing w:val="4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BB466">
    <w:pPr>
      <w:spacing w:line="229" w:lineRule="auto"/>
      <w:ind w:left="523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20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217DD">
    <w:pPr>
      <w:spacing w:line="230" w:lineRule="auto"/>
      <w:ind w:left="523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21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A14DC">
    <w:pPr>
      <w:spacing w:line="230" w:lineRule="auto"/>
      <w:ind w:left="772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22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3CE00">
    <w:pPr>
      <w:spacing w:line="229" w:lineRule="auto"/>
      <w:ind w:left="513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23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911D6">
    <w:pPr>
      <w:spacing w:line="230" w:lineRule="auto"/>
      <w:ind w:left="746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24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B520D">
    <w:pPr>
      <w:spacing w:line="229" w:lineRule="auto"/>
      <w:ind w:left="483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25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36068">
    <w:pPr>
      <w:spacing w:line="229" w:lineRule="auto"/>
      <w:ind w:left="7248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26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F2E21">
    <w:pPr>
      <w:spacing w:line="229" w:lineRule="auto"/>
      <w:ind w:left="485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27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615AF">
    <w:pPr>
      <w:spacing w:line="229" w:lineRule="auto"/>
      <w:ind w:left="485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28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244F3">
    <w:pPr>
      <w:spacing w:line="229" w:lineRule="auto"/>
      <w:ind w:left="485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29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DC9C6">
    <w:pPr>
      <w:spacing w:line="233" w:lineRule="auto"/>
      <w:ind w:left="4900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4"/>
        <w:sz w:val="18"/>
        <w:szCs w:val="18"/>
      </w:rPr>
      <w:t>-</w:t>
    </w:r>
    <w:r>
      <w:rPr>
        <w:rFonts w:ascii="黑体" w:hAnsi="黑体" w:eastAsia="黑体" w:cs="黑体"/>
        <w:spacing w:val="7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3</w:t>
    </w:r>
    <w:r>
      <w:rPr>
        <w:rFonts w:ascii="黑体" w:hAnsi="黑体" w:eastAsia="黑体" w:cs="黑体"/>
        <w:spacing w:val="4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-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E9A54">
    <w:pPr>
      <w:spacing w:line="229" w:lineRule="auto"/>
      <w:ind w:left="485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30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BDB18">
    <w:pPr>
      <w:spacing w:line="229" w:lineRule="auto"/>
      <w:ind w:left="485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31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5D9D2">
    <w:pPr>
      <w:spacing w:line="229" w:lineRule="auto"/>
      <w:ind w:left="485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32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AC23D">
    <w:pPr>
      <w:spacing w:line="229" w:lineRule="auto"/>
      <w:ind w:left="485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33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80786">
    <w:pPr>
      <w:spacing w:line="229" w:lineRule="auto"/>
      <w:ind w:left="485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34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0A587">
    <w:pPr>
      <w:spacing w:line="229" w:lineRule="auto"/>
      <w:ind w:left="485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35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62EDC">
    <w:pPr>
      <w:spacing w:line="229" w:lineRule="auto"/>
      <w:ind w:left="485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36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852AF">
    <w:pPr>
      <w:spacing w:line="229" w:lineRule="auto"/>
      <w:ind w:left="485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37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51480">
    <w:pPr>
      <w:spacing w:line="229" w:lineRule="auto"/>
      <w:ind w:left="485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38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D844E">
    <w:pPr>
      <w:spacing w:line="229" w:lineRule="auto"/>
      <w:ind w:left="485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39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0A9DA">
    <w:pPr>
      <w:spacing w:line="235" w:lineRule="auto"/>
      <w:ind w:left="4900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2"/>
        <w:sz w:val="18"/>
        <w:szCs w:val="18"/>
      </w:rPr>
      <w:t>-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4</w:t>
    </w:r>
    <w:r>
      <w:rPr>
        <w:rFonts w:ascii="黑体" w:hAnsi="黑体" w:eastAsia="黑体" w:cs="黑体"/>
        <w:spacing w:val="3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134B9">
    <w:pPr>
      <w:spacing w:line="232" w:lineRule="auto"/>
      <w:ind w:left="4900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3"/>
        <w:sz w:val="18"/>
        <w:szCs w:val="18"/>
      </w:rPr>
      <w:t>-</w:t>
    </w:r>
    <w:r>
      <w:rPr>
        <w:rFonts w:ascii="黑体" w:hAnsi="黑体" w:eastAsia="黑体" w:cs="黑体"/>
        <w:spacing w:val="4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5</w:t>
    </w:r>
    <w:r>
      <w:rPr>
        <w:rFonts w:ascii="黑体" w:hAnsi="黑体" w:eastAsia="黑体" w:cs="黑体"/>
        <w:spacing w:val="3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14612">
    <w:pPr>
      <w:spacing w:line="232" w:lineRule="auto"/>
      <w:ind w:left="4900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4"/>
        <w:sz w:val="18"/>
        <w:szCs w:val="18"/>
      </w:rPr>
      <w:t>-</w:t>
    </w:r>
    <w:r>
      <w:rPr>
        <w:rFonts w:ascii="黑体" w:hAnsi="黑体" w:eastAsia="黑体" w:cs="黑体"/>
        <w:spacing w:val="7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6</w:t>
    </w:r>
    <w:r>
      <w:rPr>
        <w:rFonts w:ascii="黑体" w:hAnsi="黑体" w:eastAsia="黑体" w:cs="黑体"/>
        <w:spacing w:val="4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7FF05">
    <w:pPr>
      <w:spacing w:line="229" w:lineRule="auto"/>
      <w:ind w:left="490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sz w:val="18"/>
        <w:szCs w:val="18"/>
      </w:rPr>
      <w:t>-</w:t>
    </w:r>
    <w:r>
      <w:rPr>
        <w:rFonts w:ascii="宋体" w:hAnsi="宋体" w:eastAsia="宋体" w:cs="宋体"/>
        <w:spacing w:val="11"/>
        <w:sz w:val="18"/>
        <w:szCs w:val="18"/>
      </w:rPr>
      <w:t xml:space="preserve"> </w:t>
    </w:r>
    <w:r>
      <w:rPr>
        <w:rFonts w:ascii="宋体" w:hAnsi="宋体" w:eastAsia="宋体" w:cs="宋体"/>
        <w:spacing w:val="-6"/>
        <w:sz w:val="18"/>
        <w:szCs w:val="18"/>
      </w:rPr>
      <w:t>7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6"/>
        <w:sz w:val="18"/>
        <w:szCs w:val="1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185B8">
    <w:pPr>
      <w:spacing w:line="229" w:lineRule="auto"/>
      <w:ind w:left="545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8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FF68B">
    <w:pPr>
      <w:spacing w:line="229" w:lineRule="auto"/>
      <w:ind w:left="817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9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772A5">
    <w:pPr>
      <w:spacing w:before="48" w:line="219" w:lineRule="auto"/>
      <w:ind w:left="36"/>
      <w:rPr>
        <w:rFonts w:ascii="宋体" w:hAnsi="宋体" w:eastAsia="宋体" w:cs="宋体"/>
        <w:sz w:val="18"/>
        <w:szCs w:val="18"/>
      </w:rPr>
    </w:pPr>
    <w:r>
      <w:pict>
        <v:shape id="_x0000_s2049" o:spid="_x0000_s2049" style="position:absolute;left:0pt;margin-left:49.55pt;margin-top:22.9pt;height:0.5pt;width:512.25pt;mso-position-horizontal-relative:page;mso-position-vertical-relative:page;z-index:251659264;mso-width-relative:page;mso-height-relative:page;" filled="f" stroked="t" coordsize="10245,10" o:allowincell="f" path="m0,5l10244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2022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8EE33">
    <w:pPr>
      <w:spacing w:before="48" w:line="219" w:lineRule="auto"/>
      <w:ind w:left="293"/>
      <w:rPr>
        <w:rFonts w:ascii="宋体" w:hAnsi="宋体" w:eastAsia="宋体" w:cs="宋体"/>
        <w:sz w:val="18"/>
        <w:szCs w:val="18"/>
      </w:rPr>
    </w:pPr>
    <w:r>
      <w:pict>
        <v:shape id="_x0000_s2056" o:spid="_x0000_s2056" style="position:absolute;left:0pt;margin-left:34.55pt;margin-top:22.9pt;height:0.5pt;width:772.8pt;mso-position-horizontal-relative:page;mso-position-vertical-relative:page;z-index:251666432;mso-width-relative:page;mso-height-relative:page;" filled="f" stroked="t" coordsize="15455,10" o:allowincell="f" path="m0,5l15455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2022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E655E">
    <w:pPr>
      <w:spacing w:before="48" w:line="219" w:lineRule="auto"/>
      <w:ind w:left="173"/>
      <w:rPr>
        <w:rFonts w:ascii="宋体" w:hAnsi="宋体" w:eastAsia="宋体" w:cs="宋体"/>
        <w:sz w:val="18"/>
        <w:szCs w:val="18"/>
      </w:rPr>
    </w:pPr>
    <w:r>
      <w:pict>
        <v:shape id="_x0000_s2057" o:spid="_x0000_s2057" style="position:absolute;left:0pt;margin-left:34.55pt;margin-top:22.9pt;height:0.5pt;width:526.25pt;mso-position-horizontal-relative:page;mso-position-vertical-relative:page;z-index:251667456;mso-width-relative:page;mso-height-relative:page;" filled="f" stroked="t" coordsize="10525,10" o:allowincell="f" path="m0,5l10524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2022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4199A">
    <w:pPr>
      <w:spacing w:before="48" w:line="219" w:lineRule="auto"/>
      <w:ind w:left="36"/>
      <w:rPr>
        <w:rFonts w:ascii="宋体" w:hAnsi="宋体" w:eastAsia="宋体" w:cs="宋体"/>
        <w:sz w:val="18"/>
        <w:szCs w:val="18"/>
      </w:rPr>
    </w:pPr>
    <w:r>
      <w:pict>
        <v:shape id="_x0000_s2052" o:spid="_x0000_s2052" style="position:absolute;left:0pt;margin-left:34.55pt;margin-top:22.9pt;height:0.5pt;width:772.8pt;mso-position-horizontal-relative:page;mso-position-vertical-relative:page;z-index:251662336;mso-width-relative:page;mso-height-relative:page;" filled="f" stroked="t" coordsize="15455,10" o:allowincell="f" path="m0,5l15455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2022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5182D">
    <w:pPr>
      <w:spacing w:before="48" w:line="219" w:lineRule="auto"/>
      <w:ind w:left="470"/>
      <w:rPr>
        <w:rFonts w:ascii="宋体" w:hAnsi="宋体" w:eastAsia="宋体" w:cs="宋体"/>
        <w:sz w:val="18"/>
        <w:szCs w:val="18"/>
      </w:rPr>
    </w:pPr>
    <w:r>
      <w:pict>
        <v:shape id="_x0000_s2058" o:spid="_x0000_s2058" style="position:absolute;left:0pt;margin-left:64.55pt;margin-top:22.9pt;height:0.5pt;width:466.25pt;mso-position-horizontal-relative:page;mso-position-vertical-relative:page;z-index:251668480;mso-width-relative:page;mso-height-relative:page;" filled="f" stroked="t" coordsize="9325,10" o:allowincell="f" path="m0,5l9324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2022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D4943">
    <w:pPr>
      <w:spacing w:before="48" w:line="219" w:lineRule="auto"/>
      <w:ind w:left="36"/>
      <w:rPr>
        <w:rFonts w:ascii="宋体" w:hAnsi="宋体" w:eastAsia="宋体" w:cs="宋体"/>
        <w:sz w:val="18"/>
        <w:szCs w:val="18"/>
      </w:rPr>
    </w:pPr>
    <w:r>
      <w:pict>
        <v:shape id="_x0000_s2059" o:spid="_x0000_s2059" style="position:absolute;left:0pt;margin-left:37.05pt;margin-top:22.9pt;height:0.5pt;width:751.3pt;mso-position-horizontal-relative:page;mso-position-vertical-relative:page;z-index:251669504;mso-width-relative:page;mso-height-relative:page;" filled="f" stroked="t" coordsize="15025,10" o:allowincell="f" path="m0,5l15025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2022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6F686">
    <w:pPr>
      <w:spacing w:before="48" w:line="219" w:lineRule="auto"/>
      <w:ind w:left="36"/>
      <w:rPr>
        <w:rFonts w:ascii="宋体" w:hAnsi="宋体" w:eastAsia="宋体" w:cs="宋体"/>
        <w:sz w:val="18"/>
        <w:szCs w:val="18"/>
      </w:rPr>
    </w:pPr>
    <w:r>
      <w:pict>
        <v:shape id="_x0000_s2060" o:spid="_x0000_s2060" style="position:absolute;left:0pt;margin-left:43.55pt;margin-top:22.9pt;height:0.5pt;width:512.25pt;mso-position-horizontal-relative:page;mso-position-vertical-relative:page;z-index:251670528;mso-width-relative:page;mso-height-relative:page;" filled="f" stroked="t" coordsize="10245,10" o:allowincell="f" path="m0,5l10244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2022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5F9AA">
    <w:pPr>
      <w:spacing w:before="48" w:line="219" w:lineRule="auto"/>
      <w:ind w:left="585"/>
      <w:rPr>
        <w:rFonts w:ascii="宋体" w:hAnsi="宋体" w:eastAsia="宋体" w:cs="宋体"/>
        <w:sz w:val="18"/>
        <w:szCs w:val="18"/>
      </w:rPr>
    </w:pPr>
    <w:r>
      <w:pict>
        <v:shape id="_x0000_s2050" o:spid="_x0000_s2050" style="position:absolute;left:0pt;margin-left:49.55pt;margin-top:22.9pt;height:0.5pt;width:512.25pt;mso-position-horizontal-relative:page;mso-position-vertical-relative:page;z-index:251660288;mso-width-relative:page;mso-height-relative:page;" filled="f" stroked="t" coordsize="10245,10" o:allowincell="f" path="m0,5l10244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2022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D0239">
    <w:pPr>
      <w:spacing w:before="48" w:line="219" w:lineRule="auto"/>
      <w:ind w:left="36"/>
      <w:rPr>
        <w:rFonts w:ascii="宋体" w:hAnsi="宋体" w:eastAsia="宋体" w:cs="宋体"/>
        <w:sz w:val="18"/>
        <w:szCs w:val="18"/>
      </w:rPr>
    </w:pPr>
    <w:r>
      <w:pict>
        <v:shape id="_x0000_s2051" o:spid="_x0000_s2051" style="position:absolute;left:0pt;margin-left:1.4pt;margin-top:22.9pt;height:0.5pt;width:839.1pt;mso-position-horizontal-relative:page;mso-position-vertical-relative:page;z-index:251661312;mso-width-relative:page;mso-height-relative:page;" filled="f" stroked="t" coordsize="16781,10" o:allowincell="f" path="m0,5l16781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2022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4199A">
    <w:pPr>
      <w:spacing w:before="48" w:line="219" w:lineRule="auto"/>
      <w:ind w:left="36"/>
      <w:rPr>
        <w:rFonts w:ascii="宋体" w:hAnsi="宋体" w:eastAsia="宋体" w:cs="宋体"/>
        <w:sz w:val="18"/>
        <w:szCs w:val="18"/>
      </w:rPr>
    </w:pPr>
    <w:r>
      <w:pict>
        <v:shape id="_x0000_s2052" o:spid="_x0000_s2052" style="position:absolute;left:0pt;margin-left:34.55pt;margin-top:22.9pt;height:0.5pt;width:772.8pt;mso-position-horizontal-relative:page;mso-position-vertical-relative:page;z-index:251662336;mso-width-relative:page;mso-height-relative:page;" filled="f" stroked="t" coordsize="15455,10" o:allowincell="f" path="m0,5l15455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2022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98412">
    <w:pPr>
      <w:spacing w:before="48" w:line="219" w:lineRule="auto"/>
      <w:ind w:left="190"/>
      <w:rPr>
        <w:rFonts w:ascii="宋体" w:hAnsi="宋体" w:eastAsia="宋体" w:cs="宋体"/>
        <w:sz w:val="18"/>
        <w:szCs w:val="18"/>
      </w:rPr>
    </w:pPr>
    <w:r>
      <w:pict>
        <v:shape id="_x0000_s2053" o:spid="_x0000_s2053" style="position:absolute;left:0pt;margin-left:34.55pt;margin-top:22.9pt;height:0.5pt;width:772.8pt;mso-position-horizontal-relative:page;mso-position-vertical-relative:page;z-index:251663360;mso-width-relative:page;mso-height-relative:page;" filled="f" stroked="t" coordsize="15455,10" o:allowincell="f" path="m0,5l15455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2022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4199A">
    <w:pPr>
      <w:spacing w:before="48" w:line="219" w:lineRule="auto"/>
      <w:ind w:left="36"/>
      <w:rPr>
        <w:rFonts w:ascii="宋体" w:hAnsi="宋体" w:eastAsia="宋体" w:cs="宋体"/>
        <w:sz w:val="18"/>
        <w:szCs w:val="18"/>
      </w:rPr>
    </w:pPr>
    <w:r>
      <w:pict>
        <v:shape id="_x0000_s2052" o:spid="_x0000_s2052" style="position:absolute;left:0pt;margin-left:34.55pt;margin-top:22.9pt;height:0.5pt;width:772.8pt;mso-position-horizontal-relative:page;mso-position-vertical-relative:page;z-index:251662336;mso-width-relative:page;mso-height-relative:page;" filled="f" stroked="t" coordsize="15455,10" o:allowincell="f" path="m0,5l15455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2022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CCDAC">
    <w:pPr>
      <w:spacing w:before="48" w:line="219" w:lineRule="auto"/>
      <w:ind w:left="170"/>
      <w:rPr>
        <w:rFonts w:ascii="宋体" w:hAnsi="宋体" w:eastAsia="宋体" w:cs="宋体"/>
        <w:sz w:val="18"/>
        <w:szCs w:val="18"/>
      </w:rPr>
    </w:pPr>
    <w:r>
      <w:pict>
        <v:shape id="_x0000_s2054" o:spid="_x0000_s2054" style="position:absolute;left:0pt;margin-left:34.55pt;margin-top:22.9pt;height:0.5pt;width:526.25pt;mso-position-horizontal-relative:page;mso-position-vertical-relative:page;z-index:251664384;mso-width-relative:page;mso-height-relative:page;" filled="f" stroked="t" coordsize="10525,10" o:allowincell="f" path="m0,5l10524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2022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4199A">
    <w:pPr>
      <w:spacing w:before="48" w:line="219" w:lineRule="auto"/>
      <w:ind w:left="36"/>
      <w:rPr>
        <w:rFonts w:ascii="宋体" w:hAnsi="宋体" w:eastAsia="宋体" w:cs="宋体"/>
        <w:sz w:val="18"/>
        <w:szCs w:val="18"/>
      </w:rPr>
    </w:pPr>
    <w:r>
      <w:pict>
        <v:shape id="_x0000_s2052" o:spid="_x0000_s2052" style="position:absolute;left:0pt;margin-left:34.55pt;margin-top:22.9pt;height:0.5pt;width:772.8pt;mso-position-horizontal-relative:page;mso-position-vertical-relative:page;z-index:251662336;mso-width-relative:page;mso-height-relative:page;" filled="f" stroked="t" coordsize="15455,10" o:allowincell="f" path="m0,5l15455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2022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7024F">
    <w:pPr>
      <w:spacing w:before="48" w:line="219" w:lineRule="auto"/>
      <w:ind w:left="273"/>
      <w:rPr>
        <w:rFonts w:ascii="宋体" w:hAnsi="宋体" w:eastAsia="宋体" w:cs="宋体"/>
        <w:sz w:val="18"/>
        <w:szCs w:val="18"/>
      </w:rPr>
    </w:pPr>
    <w:r>
      <w:pict>
        <v:shape id="_x0000_s2055" o:spid="_x0000_s2055" style="position:absolute;left:0pt;margin-left:34.55pt;margin-top:22.9pt;height:0.5pt;width:526.25pt;mso-position-horizontal-relative:page;mso-position-vertical-relative:page;z-index:251665408;mso-width-relative:page;mso-height-relative:page;" filled="f" stroked="t" coordsize="10525,10" o:allowincell="f" path="m0,5l10524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2022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7BA35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3" Type="http://schemas.openxmlformats.org/officeDocument/2006/relationships/fontTable" Target="fontTable.xml"/><Relationship Id="rId62" Type="http://schemas.openxmlformats.org/officeDocument/2006/relationships/customXml" Target="../customXml/item1.xml"/><Relationship Id="rId61" Type="http://schemas.openxmlformats.org/officeDocument/2006/relationships/image" Target="media/image2.png"/><Relationship Id="rId60" Type="http://schemas.openxmlformats.org/officeDocument/2006/relationships/image" Target="media/image1.png"/><Relationship Id="rId6" Type="http://schemas.openxmlformats.org/officeDocument/2006/relationships/footer" Target="footer1.xml"/><Relationship Id="rId59" Type="http://schemas.openxmlformats.org/officeDocument/2006/relationships/theme" Target="theme/theme1.xml"/><Relationship Id="rId58" Type="http://schemas.openxmlformats.org/officeDocument/2006/relationships/footer" Target="footer39.xml"/><Relationship Id="rId57" Type="http://schemas.openxmlformats.org/officeDocument/2006/relationships/footer" Target="footer38.xml"/><Relationship Id="rId56" Type="http://schemas.openxmlformats.org/officeDocument/2006/relationships/footer" Target="footer37.xml"/><Relationship Id="rId55" Type="http://schemas.openxmlformats.org/officeDocument/2006/relationships/footer" Target="footer36.xml"/><Relationship Id="rId54" Type="http://schemas.openxmlformats.org/officeDocument/2006/relationships/footer" Target="footer35.xml"/><Relationship Id="rId53" Type="http://schemas.openxmlformats.org/officeDocument/2006/relationships/footer" Target="footer34.xml"/><Relationship Id="rId52" Type="http://schemas.openxmlformats.org/officeDocument/2006/relationships/footer" Target="footer33.xml"/><Relationship Id="rId51" Type="http://schemas.openxmlformats.org/officeDocument/2006/relationships/footer" Target="footer32.xml"/><Relationship Id="rId50" Type="http://schemas.openxmlformats.org/officeDocument/2006/relationships/footer" Target="footer31.xml"/><Relationship Id="rId5" Type="http://schemas.openxmlformats.org/officeDocument/2006/relationships/header" Target="header1.xml"/><Relationship Id="rId49" Type="http://schemas.openxmlformats.org/officeDocument/2006/relationships/footer" Target="footer30.xml"/><Relationship Id="rId48" Type="http://schemas.openxmlformats.org/officeDocument/2006/relationships/footer" Target="footer29.xml"/><Relationship Id="rId47" Type="http://schemas.openxmlformats.org/officeDocument/2006/relationships/footer" Target="footer28.xml"/><Relationship Id="rId46" Type="http://schemas.openxmlformats.org/officeDocument/2006/relationships/footer" Target="footer27.xml"/><Relationship Id="rId45" Type="http://schemas.openxmlformats.org/officeDocument/2006/relationships/header" Target="header15.xml"/><Relationship Id="rId44" Type="http://schemas.openxmlformats.org/officeDocument/2006/relationships/footer" Target="footer26.xml"/><Relationship Id="rId43" Type="http://schemas.openxmlformats.org/officeDocument/2006/relationships/header" Target="header14.xml"/><Relationship Id="rId42" Type="http://schemas.openxmlformats.org/officeDocument/2006/relationships/footer" Target="footer25.xml"/><Relationship Id="rId41" Type="http://schemas.openxmlformats.org/officeDocument/2006/relationships/header" Target="header13.xml"/><Relationship Id="rId40" Type="http://schemas.openxmlformats.org/officeDocument/2006/relationships/footer" Target="footer24.xml"/><Relationship Id="rId4" Type="http://schemas.openxmlformats.org/officeDocument/2006/relationships/endnotes" Target="endnotes.xml"/><Relationship Id="rId39" Type="http://schemas.openxmlformats.org/officeDocument/2006/relationships/header" Target="header12.xml"/><Relationship Id="rId38" Type="http://schemas.openxmlformats.org/officeDocument/2006/relationships/footer" Target="footer23.xml"/><Relationship Id="rId37" Type="http://schemas.openxmlformats.org/officeDocument/2006/relationships/header" Target="header11.xml"/><Relationship Id="rId36" Type="http://schemas.openxmlformats.org/officeDocument/2006/relationships/footer" Target="footer22.xml"/><Relationship Id="rId35" Type="http://schemas.openxmlformats.org/officeDocument/2006/relationships/header" Target="header10.xml"/><Relationship Id="rId34" Type="http://schemas.openxmlformats.org/officeDocument/2006/relationships/footer" Target="footer21.xml"/><Relationship Id="rId33" Type="http://schemas.openxmlformats.org/officeDocument/2006/relationships/footer" Target="footer20.xml"/><Relationship Id="rId32" Type="http://schemas.openxmlformats.org/officeDocument/2006/relationships/header" Target="header9.xml"/><Relationship Id="rId31" Type="http://schemas.openxmlformats.org/officeDocument/2006/relationships/footer" Target="footer19.xml"/><Relationship Id="rId30" Type="http://schemas.openxmlformats.org/officeDocument/2006/relationships/footer" Target="footer18.xml"/><Relationship Id="rId3" Type="http://schemas.openxmlformats.org/officeDocument/2006/relationships/footnotes" Target="footnotes.xml"/><Relationship Id="rId29" Type="http://schemas.openxmlformats.org/officeDocument/2006/relationships/header" Target="header8.xml"/><Relationship Id="rId28" Type="http://schemas.openxmlformats.org/officeDocument/2006/relationships/footer" Target="footer17.xml"/><Relationship Id="rId27" Type="http://schemas.openxmlformats.org/officeDocument/2006/relationships/footer" Target="footer16.xml"/><Relationship Id="rId26" Type="http://schemas.openxmlformats.org/officeDocument/2006/relationships/header" Target="header7.xml"/><Relationship Id="rId25" Type="http://schemas.openxmlformats.org/officeDocument/2006/relationships/footer" Target="footer15.xml"/><Relationship Id="rId24" Type="http://schemas.openxmlformats.org/officeDocument/2006/relationships/footer" Target="footer14.xml"/><Relationship Id="rId23" Type="http://schemas.openxmlformats.org/officeDocument/2006/relationships/header" Target="header6.xml"/><Relationship Id="rId22" Type="http://schemas.openxmlformats.org/officeDocument/2006/relationships/footer" Target="footer13.xml"/><Relationship Id="rId21" Type="http://schemas.openxmlformats.org/officeDocument/2006/relationships/footer" Target="footer12.xml"/><Relationship Id="rId20" Type="http://schemas.openxmlformats.org/officeDocument/2006/relationships/header" Target="header5.xml"/><Relationship Id="rId2" Type="http://schemas.openxmlformats.org/officeDocument/2006/relationships/settings" Target="settings.xml"/><Relationship Id="rId19" Type="http://schemas.openxmlformats.org/officeDocument/2006/relationships/footer" Target="footer11.xml"/><Relationship Id="rId18" Type="http://schemas.openxmlformats.org/officeDocument/2006/relationships/footer" Target="footer10.xml"/><Relationship Id="rId17" Type="http://schemas.openxmlformats.org/officeDocument/2006/relationships/header" Target="header4.xml"/><Relationship Id="rId16" Type="http://schemas.openxmlformats.org/officeDocument/2006/relationships/footer" Target="footer9.xml"/><Relationship Id="rId15" Type="http://schemas.openxmlformats.org/officeDocument/2006/relationships/header" Target="header3.xml"/><Relationship Id="rId14" Type="http://schemas.openxmlformats.org/officeDocument/2006/relationships/footer" Target="footer8.xml"/><Relationship Id="rId13" Type="http://schemas.openxmlformats.org/officeDocument/2006/relationships/header" Target="header2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40</Pages>
  <Words>4432</Words>
  <Characters>5293</Characters>
  <TotalTime>0</TotalTime>
  <ScaleCrop>false</ScaleCrop>
  <LinksUpToDate>false</LinksUpToDate>
  <CharactersWithSpaces>5920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2022-02-25T04:14:00Z</dcterms:created>
  <dc:creator>陈长军(本处室套红)</dc:creator>
  <cp:lastModifiedBy>WPS_1645412265</cp:lastModifiedBy>
  <dcterms:modified xsi:type="dcterms:W3CDTF">2025-08-08T03:05:33Z</dcterms:modified>
  <dc:title>部门预算公开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2025-07-10T15:59:59Z</vt:filetime>
  </property>
  <property fmtid="{D5CDD505-2E9C-101B-9397-08002B2CF9AE}" pid="4" name="KSOTemplateDocerSaveRecord">
    <vt:lpwstr>eyJoZGlkIjoiY2RlZGZjMTZlNTdmNDcwYTFjYTQ0YWY3MTYzMDY3ZmYiLCJ1c2VySWQiOiIxMzMzNDI2ODU0In0=</vt:lpwstr>
  </property>
  <property fmtid="{D5CDD505-2E9C-101B-9397-08002B2CF9AE}" pid="5" name="KSOProductBuildVer">
    <vt:lpwstr>2052-12.1.0.21915</vt:lpwstr>
  </property>
  <property fmtid="{D5CDD505-2E9C-101B-9397-08002B2CF9AE}" pid="6" name="ICV">
    <vt:lpwstr>FB760A196B8644848D8F08C264FDE7CC_12</vt:lpwstr>
  </property>
</Properties>
</file>